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B876B7" w:rsidRPr="00B876B7" w:rsidTr="00B876B7">
        <w:tc>
          <w:tcPr>
            <w:tcW w:w="7461" w:type="dxa"/>
          </w:tcPr>
          <w:p w:rsidR="00B876B7" w:rsidRPr="00B876B7" w:rsidRDefault="00B876B7" w:rsidP="00B876B7">
            <w:pPr>
              <w:numPr>
                <w:ilvl w:val="0"/>
                <w:numId w:val="29"/>
              </w:numPr>
              <w:shd w:val="clear" w:color="auto" w:fill="FFFFFF"/>
              <w:spacing w:before="240" w:after="100" w:afterAutospacing="1"/>
              <w:ind w:left="0"/>
              <w:rPr>
                <w:color w:val="000000"/>
                <w:sz w:val="20"/>
                <w:szCs w:val="20"/>
              </w:rPr>
            </w:pPr>
            <w:r w:rsidRPr="00B876B7">
              <w:rPr>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268345" cy="574040"/>
                  <wp:effectExtent l="19050" t="0" r="8255" b="0"/>
                  <wp:wrapSquare wrapText="bothSides"/>
                  <wp:docPr id="7" name="Picture 1" descr="http://textbooks.cpm.org/images/cc3/chap06/CC3_6.1.1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6/CC3_6.1.1title.png"/>
                          <pic:cNvPicPr>
                            <a:picLocks noChangeAspect="1" noChangeArrowheads="1"/>
                          </pic:cNvPicPr>
                        </pic:nvPicPr>
                        <pic:blipFill>
                          <a:blip r:embed="rId5" cstate="print"/>
                          <a:srcRect/>
                          <a:stretch>
                            <a:fillRect/>
                          </a:stretch>
                        </pic:blipFill>
                        <pic:spPr bwMode="auto">
                          <a:xfrm>
                            <a:off x="0" y="0"/>
                            <a:ext cx="3268345" cy="574040"/>
                          </a:xfrm>
                          <a:prstGeom prst="rect">
                            <a:avLst/>
                          </a:prstGeom>
                          <a:noFill/>
                          <a:ln w="9525">
                            <a:noFill/>
                            <a:miter lim="800000"/>
                            <a:headEnd/>
                            <a:tailEnd/>
                          </a:ln>
                        </pic:spPr>
                      </pic:pic>
                    </a:graphicData>
                  </a:graphic>
                </wp:anchor>
              </w:drawing>
            </w:r>
          </w:p>
          <w:p w:rsidR="00B876B7" w:rsidRPr="00B876B7" w:rsidRDefault="00B876B7" w:rsidP="00B876B7">
            <w:pPr>
              <w:numPr>
                <w:ilvl w:val="0"/>
                <w:numId w:val="29"/>
              </w:numPr>
              <w:shd w:val="clear" w:color="auto" w:fill="FFFFFF"/>
              <w:spacing w:before="240" w:after="100" w:afterAutospacing="1"/>
              <w:ind w:left="0"/>
              <w:rPr>
                <w:color w:val="000000"/>
                <w:sz w:val="20"/>
                <w:szCs w:val="20"/>
              </w:rPr>
            </w:pPr>
            <w:r>
              <w:rPr>
                <w:noProof/>
                <w:color w:val="000000"/>
                <w:sz w:val="20"/>
                <w:szCs w:val="20"/>
              </w:rPr>
              <w:drawing>
                <wp:anchor distT="0" distB="0" distL="114300" distR="114300" simplePos="0" relativeHeight="251659264" behindDoc="0" locked="0" layoutInCell="1" allowOverlap="1">
                  <wp:simplePos x="0" y="0"/>
                  <wp:positionH relativeFrom="column">
                    <wp:posOffset>156210</wp:posOffset>
                  </wp:positionH>
                  <wp:positionV relativeFrom="paragraph">
                    <wp:posOffset>772795</wp:posOffset>
                  </wp:positionV>
                  <wp:extent cx="1043940" cy="1020445"/>
                  <wp:effectExtent l="19050" t="0" r="3810" b="0"/>
                  <wp:wrapSquare wrapText="bothSides"/>
                  <wp:docPr id="6" name="Picture 2" descr="http://textbooks.cpm.org/images/cc3/chap06/cc3_ch6_less_6.1.1._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3/chap06/cc3_ch6_less_6.1.1._open.png"/>
                          <pic:cNvPicPr>
                            <a:picLocks noChangeAspect="1" noChangeArrowheads="1"/>
                          </pic:cNvPicPr>
                        </pic:nvPicPr>
                        <pic:blipFill>
                          <a:blip r:embed="rId6" cstate="print"/>
                          <a:srcRect/>
                          <a:stretch>
                            <a:fillRect/>
                          </a:stretch>
                        </pic:blipFill>
                        <pic:spPr bwMode="auto">
                          <a:xfrm>
                            <a:off x="0" y="0"/>
                            <a:ext cx="1043940" cy="1020445"/>
                          </a:xfrm>
                          <a:prstGeom prst="rect">
                            <a:avLst/>
                          </a:prstGeom>
                          <a:noFill/>
                          <a:ln w="9525">
                            <a:noFill/>
                            <a:miter lim="800000"/>
                            <a:headEnd/>
                            <a:tailEnd/>
                          </a:ln>
                        </pic:spPr>
                      </pic:pic>
                    </a:graphicData>
                  </a:graphic>
                </wp:anchor>
              </w:drawing>
            </w:r>
            <w:r w:rsidRPr="00B876B7">
              <w:rPr>
                <w:color w:val="000000"/>
                <w:sz w:val="20"/>
                <w:szCs w:val="20"/>
              </w:rPr>
              <w:t>How can you describe the movement of a figure on a flat surface when it is not moving in a straight line?  For example, when you need to move a loose puzzle piece into the puzzle (as shown at right), how can you describe the way its position changes? </w:t>
            </w:r>
          </w:p>
          <w:p w:rsidR="00B876B7" w:rsidRPr="00B876B7" w:rsidRDefault="00B876B7" w:rsidP="00B876B7">
            <w:pPr>
              <w:numPr>
                <w:ilvl w:val="0"/>
                <w:numId w:val="29"/>
              </w:numPr>
              <w:shd w:val="clear" w:color="auto" w:fill="FFFFFF"/>
              <w:spacing w:before="240" w:after="100" w:afterAutospacing="1"/>
              <w:ind w:left="0"/>
              <w:rPr>
                <w:color w:val="000000"/>
                <w:sz w:val="20"/>
                <w:szCs w:val="20"/>
              </w:rPr>
            </w:pPr>
            <w:r w:rsidRPr="00B876B7">
              <w:rPr>
                <w:color w:val="000000"/>
                <w:sz w:val="20"/>
                <w:szCs w:val="20"/>
              </w:rPr>
              <w:t>Today you will explore mathematical ways of sliding, turning, and flipping an object without changing its size or shape.  These types of movements are called</w:t>
            </w:r>
            <w:r>
              <w:rPr>
                <w:color w:val="000000"/>
                <w:sz w:val="20"/>
                <w:szCs w:val="20"/>
              </w:rPr>
              <w:t xml:space="preserve"> </w:t>
            </w:r>
            <w:r w:rsidRPr="00B876B7">
              <w:rPr>
                <w:rStyle w:val="Strong"/>
                <w:color w:val="0000FF"/>
                <w:sz w:val="20"/>
                <w:szCs w:val="20"/>
              </w:rPr>
              <w:t>rigid transformations</w:t>
            </w:r>
            <w:r w:rsidRPr="00B876B7">
              <w:rPr>
                <w:color w:val="000000"/>
                <w:sz w:val="20"/>
                <w:szCs w:val="20"/>
              </w:rPr>
              <w:t>.  You will solve challenge problems as you explore the transformations.</w:t>
            </w:r>
          </w:p>
          <w:p w:rsidR="00B876B7" w:rsidRPr="00B876B7" w:rsidRDefault="00B876B7" w:rsidP="00B876B7">
            <w:pPr>
              <w:numPr>
                <w:ilvl w:val="0"/>
                <w:numId w:val="29"/>
              </w:numPr>
              <w:shd w:val="clear" w:color="auto" w:fill="FFFFFF"/>
              <w:spacing w:before="240" w:after="100" w:afterAutospacing="1"/>
              <w:ind w:left="0"/>
              <w:rPr>
                <w:color w:val="000000"/>
                <w:sz w:val="20"/>
                <w:szCs w:val="20"/>
              </w:rPr>
            </w:pPr>
            <w:bookmarkStart w:id="0" w:name="6-1"/>
            <w:bookmarkEnd w:id="0"/>
            <w:r w:rsidRPr="00B876B7">
              <w:rPr>
                <w:rStyle w:val="Strong"/>
                <w:color w:val="000000"/>
                <w:sz w:val="20"/>
                <w:szCs w:val="20"/>
              </w:rPr>
              <w:t>6-1.</w:t>
            </w:r>
            <w:r w:rsidRPr="00B876B7">
              <w:rPr>
                <w:color w:val="000000"/>
                <w:sz w:val="20"/>
                <w:szCs w:val="20"/>
              </w:rPr>
              <w:t> KEY IN THE LOCK PUZZLES   </w:t>
            </w:r>
          </w:p>
          <w:p w:rsidR="00B876B7" w:rsidRPr="00B876B7" w:rsidRDefault="00B876B7" w:rsidP="00B876B7">
            <w:pPr>
              <w:numPr>
                <w:ilvl w:val="0"/>
                <w:numId w:val="29"/>
              </w:numPr>
              <w:shd w:val="clear" w:color="auto" w:fill="FFFFFF"/>
              <w:spacing w:before="240" w:after="100" w:afterAutospacing="1"/>
              <w:ind w:left="0"/>
              <w:rPr>
                <w:color w:val="000000"/>
                <w:sz w:val="20"/>
                <w:szCs w:val="20"/>
              </w:rPr>
            </w:pPr>
            <w:r w:rsidRPr="00B876B7">
              <w:rPr>
                <w:noProof/>
                <w:color w:val="000000"/>
                <w:sz w:val="20"/>
                <w:szCs w:val="20"/>
              </w:rPr>
              <w:drawing>
                <wp:anchor distT="0" distB="0" distL="114300" distR="114300" simplePos="0" relativeHeight="251660288" behindDoc="0" locked="0" layoutInCell="1" allowOverlap="1">
                  <wp:simplePos x="0" y="0"/>
                  <wp:positionH relativeFrom="column">
                    <wp:posOffset>2114550</wp:posOffset>
                  </wp:positionH>
                  <wp:positionV relativeFrom="paragraph">
                    <wp:posOffset>148590</wp:posOffset>
                  </wp:positionV>
                  <wp:extent cx="2426335" cy="754380"/>
                  <wp:effectExtent l="19050" t="0" r="0" b="0"/>
                  <wp:wrapSquare wrapText="bothSides"/>
                  <wp:docPr id="5" name="Picture 3" descr="http://textbooks.cpm.org/images/cc3/chap06/cc3_ch6_less_6.1.1._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3/chap06/cc3_ch6_less_6.1.1._6-1.png"/>
                          <pic:cNvPicPr>
                            <a:picLocks noChangeAspect="1" noChangeArrowheads="1"/>
                          </pic:cNvPicPr>
                        </pic:nvPicPr>
                        <pic:blipFill>
                          <a:blip r:embed="rId7" cstate="print"/>
                          <a:srcRect/>
                          <a:stretch>
                            <a:fillRect/>
                          </a:stretch>
                        </pic:blipFill>
                        <pic:spPr bwMode="auto">
                          <a:xfrm>
                            <a:off x="0" y="0"/>
                            <a:ext cx="2426335" cy="754380"/>
                          </a:xfrm>
                          <a:prstGeom prst="rect">
                            <a:avLst/>
                          </a:prstGeom>
                          <a:noFill/>
                          <a:ln w="9525">
                            <a:noFill/>
                            <a:miter lim="800000"/>
                            <a:headEnd/>
                            <a:tailEnd/>
                          </a:ln>
                        </pic:spPr>
                      </pic:pic>
                    </a:graphicData>
                  </a:graphic>
                </wp:anchor>
              </w:drawing>
            </w:r>
            <w:r w:rsidRPr="00B876B7">
              <w:rPr>
                <w:color w:val="000000"/>
                <w:sz w:val="20"/>
                <w:szCs w:val="20"/>
              </w:rPr>
              <w:t>Are you ready for a puzzle challenge?  You will use the technology tool </w:t>
            </w:r>
            <w:hyperlink r:id="rId8" w:tgtFrame="_blank" w:history="1">
              <w:r w:rsidRPr="00B876B7">
                <w:rPr>
                  <w:rStyle w:val="Hyperlink"/>
                  <w:i/>
                  <w:iCs/>
                  <w:color w:val="4D7337"/>
                  <w:sz w:val="20"/>
                  <w:szCs w:val="20"/>
                </w:rPr>
                <w:t>Key</w:t>
              </w:r>
              <w:r w:rsidRPr="00B876B7">
                <w:rPr>
                  <w:rStyle w:val="Hyperlink"/>
                  <w:i/>
                  <w:iCs/>
                  <w:color w:val="4D7337"/>
                  <w:sz w:val="20"/>
                  <w:szCs w:val="20"/>
                </w:rPr>
                <w:noBreakHyphen/>
              </w:r>
              <w:proofErr w:type="spellStart"/>
              <w:r w:rsidRPr="00B876B7">
                <w:rPr>
                  <w:rStyle w:val="Hyperlink"/>
                  <w:i/>
                  <w:iCs/>
                  <w:color w:val="4D7337"/>
                  <w:sz w:val="20"/>
                  <w:szCs w:val="20"/>
                </w:rPr>
                <w:t>Lock</w:t>
              </w:r>
              <w:proofErr w:type="spellEnd"/>
              <w:r w:rsidRPr="00B876B7">
                <w:rPr>
                  <w:rStyle w:val="Hyperlink"/>
                  <w:i/>
                  <w:iCs/>
                  <w:color w:val="4D7337"/>
                  <w:sz w:val="20"/>
                  <w:szCs w:val="20"/>
                </w:rPr>
                <w:t xml:space="preserve"> Transformations</w:t>
              </w:r>
            </w:hyperlink>
            <w:r w:rsidRPr="00B876B7">
              <w:rPr>
                <w:rStyle w:val="Emphasis"/>
                <w:color w:val="000000"/>
                <w:sz w:val="20"/>
                <w:szCs w:val="20"/>
              </w:rPr>
              <w:t> </w:t>
            </w:r>
            <w:r w:rsidRPr="00B876B7">
              <w:rPr>
                <w:color w:val="000000"/>
                <w:sz w:val="20"/>
                <w:szCs w:val="20"/>
              </w:rPr>
              <w:t>(Flash) or </w:t>
            </w:r>
            <w:hyperlink r:id="rId9" w:tgtFrame="_blank" w:history="1">
              <w:r w:rsidRPr="00B876B7">
                <w:rPr>
                  <w:rStyle w:val="Hyperlink"/>
                  <w:i/>
                  <w:iCs/>
                  <w:color w:val="4D7337"/>
                  <w:sz w:val="20"/>
                  <w:szCs w:val="20"/>
                </w:rPr>
                <w:t>Triangle Rigid Transformations</w:t>
              </w:r>
            </w:hyperlink>
            <w:r w:rsidRPr="00B876B7">
              <w:rPr>
                <w:color w:val="000000"/>
                <w:sz w:val="20"/>
                <w:szCs w:val="20"/>
              </w:rPr>
              <w:t> (html5).  Your job will be to move the key to the keyhole to unlock the door, using the transformation buttons shown at right. </w:t>
            </w:r>
          </w:p>
          <w:p w:rsidR="00B876B7" w:rsidRPr="00B876B7" w:rsidRDefault="00B876B7" w:rsidP="00B876B7">
            <w:pPr>
              <w:numPr>
                <w:ilvl w:val="0"/>
                <w:numId w:val="29"/>
              </w:numPr>
              <w:shd w:val="clear" w:color="auto" w:fill="FFFFFF"/>
              <w:spacing w:before="240" w:after="100" w:afterAutospacing="1"/>
              <w:ind w:left="0"/>
              <w:rPr>
                <w:color w:val="000000"/>
                <w:sz w:val="20"/>
                <w:szCs w:val="20"/>
              </w:rPr>
            </w:pPr>
            <w:r w:rsidRPr="00B876B7">
              <w:rPr>
                <w:color w:val="000000"/>
                <w:sz w:val="20"/>
                <w:szCs w:val="20"/>
              </w:rPr>
              <w:t>You will need to tell the computer about how you want the key to move.  For example, how far to the left or right and how far up or down do you want the key to slide?  In which direction do you want your key to flip?</w:t>
            </w:r>
          </w:p>
          <w:p w:rsidR="00B876B7" w:rsidRPr="00B876B7" w:rsidRDefault="00B876B7" w:rsidP="00B876B7">
            <w:pPr>
              <w:numPr>
                <w:ilvl w:val="0"/>
                <w:numId w:val="29"/>
              </w:numPr>
              <w:shd w:val="clear" w:color="auto" w:fill="FFFFFF"/>
              <w:spacing w:before="240" w:after="100" w:afterAutospacing="1"/>
              <w:ind w:left="0"/>
              <w:rPr>
                <w:color w:val="000000"/>
                <w:sz w:val="20"/>
                <w:szCs w:val="20"/>
              </w:rPr>
            </w:pPr>
            <w:r w:rsidRPr="00B876B7">
              <w:rPr>
                <w:rStyle w:val="Strong"/>
                <w:color w:val="000000"/>
                <w:sz w:val="20"/>
                <w:szCs w:val="20"/>
              </w:rPr>
              <w:t>Your Task:</w:t>
            </w:r>
            <w:r w:rsidRPr="00B876B7">
              <w:rPr>
                <w:rStyle w:val="apple-converted-space"/>
                <w:b/>
                <w:bCs/>
                <w:color w:val="000000"/>
                <w:sz w:val="20"/>
                <w:szCs w:val="20"/>
              </w:rPr>
              <w:t> </w:t>
            </w:r>
            <w:r w:rsidRPr="00B876B7">
              <w:rPr>
                <w:color w:val="000000"/>
                <w:sz w:val="20"/>
                <w:szCs w:val="20"/>
              </w:rPr>
              <w:t>For each puzzle, move the key to the keyhole.  Remember that to unlock the door, the key must fit exactly into the keyhole and not be upside down.  Also note that your key will not be able to move through walls.</w:t>
            </w:r>
          </w:p>
          <w:p w:rsidR="00B876B7" w:rsidRPr="00B876B7" w:rsidRDefault="00B876B7" w:rsidP="00B876B7">
            <w:pPr>
              <w:numPr>
                <w:ilvl w:val="0"/>
                <w:numId w:val="29"/>
              </w:numPr>
              <w:shd w:val="clear" w:color="auto" w:fill="FFFFFF"/>
              <w:spacing w:before="240" w:after="100" w:afterAutospacing="1"/>
              <w:ind w:left="0"/>
              <w:rPr>
                <w:color w:val="000000"/>
                <w:sz w:val="20"/>
                <w:szCs w:val="20"/>
              </w:rPr>
            </w:pPr>
            <w:r w:rsidRPr="00B876B7">
              <w:rPr>
                <w:color w:val="000000"/>
                <w:sz w:val="20"/>
                <w:szCs w:val="20"/>
              </w:rPr>
              <w:t xml:space="preserve">Be sure to record your moves </w:t>
            </w:r>
            <w:r>
              <w:rPr>
                <w:color w:val="000000"/>
                <w:sz w:val="20"/>
                <w:szCs w:val="20"/>
              </w:rPr>
              <w:t>in the next column</w:t>
            </w:r>
          </w:p>
          <w:p w:rsidR="00B876B7" w:rsidRDefault="00B876B7" w:rsidP="00B876B7">
            <w:pPr>
              <w:rPr>
                <w:sz w:val="20"/>
                <w:szCs w:val="20"/>
              </w:rPr>
            </w:pPr>
          </w:p>
          <w:p w:rsidR="00B876B7" w:rsidRDefault="00B876B7" w:rsidP="00B876B7">
            <w:pPr>
              <w:rPr>
                <w:sz w:val="20"/>
                <w:szCs w:val="20"/>
              </w:rPr>
            </w:pPr>
          </w:p>
          <w:p w:rsidR="00B876B7" w:rsidRDefault="00B876B7" w:rsidP="00B876B7">
            <w:pPr>
              <w:rPr>
                <w:sz w:val="20"/>
                <w:szCs w:val="20"/>
              </w:rPr>
            </w:pPr>
          </w:p>
          <w:p w:rsidR="00B876B7" w:rsidRDefault="00B876B7" w:rsidP="00B876B7">
            <w:pPr>
              <w:rPr>
                <w:sz w:val="20"/>
                <w:szCs w:val="20"/>
              </w:rPr>
            </w:pPr>
          </w:p>
          <w:p w:rsidR="00B876B7" w:rsidRDefault="00B876B7" w:rsidP="00B876B7">
            <w:pPr>
              <w:rPr>
                <w:sz w:val="20"/>
                <w:szCs w:val="20"/>
              </w:rPr>
            </w:pPr>
          </w:p>
          <w:p w:rsidR="00B876B7" w:rsidRDefault="00B876B7" w:rsidP="00B876B7">
            <w:pPr>
              <w:rPr>
                <w:sz w:val="20"/>
                <w:szCs w:val="20"/>
              </w:rPr>
            </w:pPr>
          </w:p>
          <w:p w:rsidR="00B876B7" w:rsidRDefault="00B876B7" w:rsidP="00B876B7">
            <w:pPr>
              <w:rPr>
                <w:sz w:val="20"/>
                <w:szCs w:val="20"/>
              </w:rPr>
            </w:pPr>
          </w:p>
          <w:p w:rsidR="00B876B7" w:rsidRDefault="00B876B7" w:rsidP="00B876B7">
            <w:pPr>
              <w:rPr>
                <w:sz w:val="20"/>
                <w:szCs w:val="20"/>
              </w:rPr>
            </w:pPr>
          </w:p>
          <w:p w:rsidR="00B876B7" w:rsidRDefault="00B876B7" w:rsidP="00B876B7">
            <w:pPr>
              <w:rPr>
                <w:sz w:val="20"/>
                <w:szCs w:val="20"/>
              </w:rPr>
            </w:pPr>
          </w:p>
          <w:p w:rsidR="00B876B7" w:rsidRDefault="00B876B7" w:rsidP="00B876B7">
            <w:pPr>
              <w:rPr>
                <w:sz w:val="20"/>
                <w:szCs w:val="20"/>
              </w:rPr>
            </w:pPr>
          </w:p>
          <w:p w:rsidR="00B876B7" w:rsidRDefault="00B876B7" w:rsidP="00B876B7">
            <w:pPr>
              <w:rPr>
                <w:sz w:val="20"/>
                <w:szCs w:val="20"/>
              </w:rPr>
            </w:pPr>
          </w:p>
          <w:p w:rsidR="00B876B7" w:rsidRDefault="00B876B7" w:rsidP="00B876B7">
            <w:pPr>
              <w:jc w:val="center"/>
              <w:rPr>
                <w:sz w:val="20"/>
                <w:szCs w:val="20"/>
              </w:rPr>
            </w:pPr>
            <w:r>
              <w:rPr>
                <w:sz w:val="20"/>
                <w:szCs w:val="20"/>
              </w:rPr>
              <w:lastRenderedPageBreak/>
              <w:t>Transformations Record Sheet</w:t>
            </w:r>
          </w:p>
          <w:tbl>
            <w:tblPr>
              <w:tblStyle w:val="TableGrid"/>
              <w:tblW w:w="0" w:type="auto"/>
              <w:tblLook w:val="04A0"/>
            </w:tblPr>
            <w:tblGrid>
              <w:gridCol w:w="1165"/>
              <w:gridCol w:w="1890"/>
              <w:gridCol w:w="4175"/>
            </w:tblGrid>
            <w:tr w:rsidR="00B876B7" w:rsidTr="00B876B7">
              <w:tc>
                <w:tcPr>
                  <w:tcW w:w="1165" w:type="dxa"/>
                </w:tcPr>
                <w:p w:rsidR="00B876B7" w:rsidRPr="00B876B7" w:rsidRDefault="00B876B7" w:rsidP="00B876B7">
                  <w:pPr>
                    <w:jc w:val="center"/>
                    <w:rPr>
                      <w:b/>
                      <w:sz w:val="20"/>
                      <w:szCs w:val="20"/>
                    </w:rPr>
                  </w:pPr>
                  <w:r>
                    <w:rPr>
                      <w:b/>
                      <w:sz w:val="20"/>
                      <w:szCs w:val="20"/>
                    </w:rPr>
                    <w:t>Challenge</w:t>
                  </w:r>
                </w:p>
              </w:tc>
              <w:tc>
                <w:tcPr>
                  <w:tcW w:w="1890" w:type="dxa"/>
                </w:tcPr>
                <w:p w:rsidR="00B876B7" w:rsidRPr="00B876B7" w:rsidRDefault="00B876B7" w:rsidP="00B876B7">
                  <w:pPr>
                    <w:jc w:val="center"/>
                    <w:rPr>
                      <w:b/>
                      <w:sz w:val="20"/>
                      <w:szCs w:val="20"/>
                    </w:rPr>
                  </w:pPr>
                  <w:r>
                    <w:rPr>
                      <w:b/>
                      <w:sz w:val="20"/>
                      <w:szCs w:val="20"/>
                    </w:rPr>
                    <w:t>Moves</w:t>
                  </w:r>
                </w:p>
              </w:tc>
              <w:tc>
                <w:tcPr>
                  <w:tcW w:w="4175" w:type="dxa"/>
                </w:tcPr>
                <w:p w:rsidR="00B876B7" w:rsidRPr="00B876B7" w:rsidRDefault="00B876B7" w:rsidP="00B876B7">
                  <w:pPr>
                    <w:jc w:val="center"/>
                    <w:rPr>
                      <w:b/>
                      <w:sz w:val="20"/>
                      <w:szCs w:val="20"/>
                    </w:rPr>
                  </w:pPr>
                  <w:r>
                    <w:rPr>
                      <w:b/>
                      <w:sz w:val="20"/>
                      <w:szCs w:val="20"/>
                    </w:rPr>
                    <w:t>Details</w:t>
                  </w:r>
                </w:p>
              </w:tc>
            </w:tr>
            <w:tr w:rsidR="00B876B7" w:rsidTr="00B876B7">
              <w:tc>
                <w:tcPr>
                  <w:tcW w:w="1165" w:type="dxa"/>
                </w:tcPr>
                <w:p w:rsidR="00B876B7" w:rsidRPr="00B876B7" w:rsidRDefault="00B876B7" w:rsidP="00B876B7">
                  <w:pPr>
                    <w:jc w:val="center"/>
                    <w:rPr>
                      <w:i/>
                      <w:sz w:val="20"/>
                      <w:szCs w:val="20"/>
                    </w:rPr>
                  </w:pPr>
                  <w:r>
                    <w:rPr>
                      <w:i/>
                      <w:sz w:val="20"/>
                      <w:szCs w:val="20"/>
                    </w:rPr>
                    <w:t>Example</w:t>
                  </w:r>
                </w:p>
              </w:tc>
              <w:tc>
                <w:tcPr>
                  <w:tcW w:w="1890" w:type="dxa"/>
                </w:tcPr>
                <w:p w:rsidR="00B876B7" w:rsidRDefault="00B876B7" w:rsidP="00B876B7">
                  <w:pPr>
                    <w:jc w:val="center"/>
                    <w:rPr>
                      <w:sz w:val="20"/>
                      <w:szCs w:val="20"/>
                    </w:rPr>
                  </w:pPr>
                  <w:r>
                    <w:rPr>
                      <w:sz w:val="20"/>
                      <w:szCs w:val="20"/>
                    </w:rPr>
                    <w:t>Slide</w:t>
                  </w:r>
                </w:p>
                <w:p w:rsidR="00B876B7" w:rsidRDefault="00B876B7" w:rsidP="00B876B7">
                  <w:pPr>
                    <w:jc w:val="center"/>
                    <w:rPr>
                      <w:sz w:val="20"/>
                      <w:szCs w:val="20"/>
                    </w:rPr>
                  </w:pPr>
                  <w:r>
                    <w:rPr>
                      <w:sz w:val="20"/>
                      <w:szCs w:val="20"/>
                    </w:rPr>
                    <w:t>Turn</w:t>
                  </w:r>
                </w:p>
              </w:tc>
              <w:tc>
                <w:tcPr>
                  <w:tcW w:w="4175" w:type="dxa"/>
                </w:tcPr>
                <w:p w:rsidR="00B876B7" w:rsidRDefault="00B876B7" w:rsidP="00B876B7">
                  <w:pPr>
                    <w:jc w:val="center"/>
                    <w:rPr>
                      <w:sz w:val="20"/>
                      <w:szCs w:val="20"/>
                    </w:rPr>
                  </w:pPr>
                  <w:r>
                    <w:rPr>
                      <w:sz w:val="20"/>
                      <w:szCs w:val="20"/>
                    </w:rPr>
                    <w:t>Horizontal: +10 units and Vertical: +2 units</w:t>
                  </w:r>
                </w:p>
                <w:p w:rsidR="00B876B7" w:rsidRDefault="00B876B7" w:rsidP="00B876B7">
                  <w:pPr>
                    <w:jc w:val="center"/>
                    <w:rPr>
                      <w:sz w:val="20"/>
                      <w:szCs w:val="20"/>
                    </w:rPr>
                  </w:pPr>
                  <w:r>
                    <w:rPr>
                      <w:sz w:val="20"/>
                      <w:szCs w:val="20"/>
                    </w:rPr>
                    <w:t>Clockwise 90° about the tip of the key</w:t>
                  </w:r>
                </w:p>
              </w:tc>
            </w:tr>
            <w:tr w:rsidR="00B876B7" w:rsidTr="00B876B7">
              <w:tc>
                <w:tcPr>
                  <w:tcW w:w="1165" w:type="dxa"/>
                </w:tcPr>
                <w:p w:rsidR="00B876B7" w:rsidRDefault="00B876B7" w:rsidP="00B876B7">
                  <w:pPr>
                    <w:jc w:val="center"/>
                    <w:rPr>
                      <w:sz w:val="20"/>
                      <w:szCs w:val="20"/>
                    </w:rPr>
                  </w:pPr>
                  <w:r>
                    <w:rPr>
                      <w:sz w:val="20"/>
                      <w:szCs w:val="20"/>
                    </w:rPr>
                    <w:t>1</w:t>
                  </w: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tc>
              <w:tc>
                <w:tcPr>
                  <w:tcW w:w="1890" w:type="dxa"/>
                </w:tcPr>
                <w:p w:rsidR="00B876B7" w:rsidRDefault="00B876B7" w:rsidP="00B876B7">
                  <w:pPr>
                    <w:jc w:val="center"/>
                    <w:rPr>
                      <w:sz w:val="20"/>
                      <w:szCs w:val="20"/>
                    </w:rPr>
                  </w:pPr>
                </w:p>
              </w:tc>
              <w:tc>
                <w:tcPr>
                  <w:tcW w:w="4175" w:type="dxa"/>
                </w:tcPr>
                <w:p w:rsidR="00B876B7" w:rsidRDefault="00B876B7" w:rsidP="00B876B7">
                  <w:pPr>
                    <w:jc w:val="center"/>
                    <w:rPr>
                      <w:sz w:val="20"/>
                      <w:szCs w:val="20"/>
                    </w:rPr>
                  </w:pPr>
                </w:p>
              </w:tc>
            </w:tr>
            <w:tr w:rsidR="00B876B7" w:rsidTr="00B876B7">
              <w:tc>
                <w:tcPr>
                  <w:tcW w:w="1165" w:type="dxa"/>
                </w:tcPr>
                <w:p w:rsidR="00B876B7" w:rsidRDefault="00B876B7" w:rsidP="00B876B7">
                  <w:pPr>
                    <w:jc w:val="center"/>
                    <w:rPr>
                      <w:sz w:val="20"/>
                      <w:szCs w:val="20"/>
                    </w:rPr>
                  </w:pPr>
                  <w:r>
                    <w:rPr>
                      <w:sz w:val="20"/>
                      <w:szCs w:val="20"/>
                    </w:rPr>
                    <w:t>2</w:t>
                  </w: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tc>
              <w:tc>
                <w:tcPr>
                  <w:tcW w:w="1890" w:type="dxa"/>
                </w:tcPr>
                <w:p w:rsidR="00B876B7" w:rsidRDefault="00B876B7" w:rsidP="00B876B7">
                  <w:pPr>
                    <w:jc w:val="center"/>
                    <w:rPr>
                      <w:sz w:val="20"/>
                      <w:szCs w:val="20"/>
                    </w:rPr>
                  </w:pPr>
                </w:p>
              </w:tc>
              <w:tc>
                <w:tcPr>
                  <w:tcW w:w="4175" w:type="dxa"/>
                </w:tcPr>
                <w:p w:rsidR="00B876B7" w:rsidRDefault="00B876B7" w:rsidP="00B876B7">
                  <w:pPr>
                    <w:jc w:val="center"/>
                    <w:rPr>
                      <w:sz w:val="20"/>
                      <w:szCs w:val="20"/>
                    </w:rPr>
                  </w:pPr>
                </w:p>
              </w:tc>
            </w:tr>
            <w:tr w:rsidR="00B876B7" w:rsidTr="00B876B7">
              <w:tc>
                <w:tcPr>
                  <w:tcW w:w="1165" w:type="dxa"/>
                </w:tcPr>
                <w:p w:rsidR="00B876B7" w:rsidRDefault="00B876B7" w:rsidP="00B876B7">
                  <w:pPr>
                    <w:jc w:val="center"/>
                    <w:rPr>
                      <w:sz w:val="20"/>
                      <w:szCs w:val="20"/>
                    </w:rPr>
                  </w:pPr>
                  <w:r>
                    <w:rPr>
                      <w:sz w:val="20"/>
                      <w:szCs w:val="20"/>
                    </w:rPr>
                    <w:t>3</w:t>
                  </w: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p w:rsidR="00B876B7" w:rsidRDefault="00B876B7" w:rsidP="00B876B7">
                  <w:pPr>
                    <w:jc w:val="center"/>
                    <w:rPr>
                      <w:sz w:val="20"/>
                      <w:szCs w:val="20"/>
                    </w:rPr>
                  </w:pPr>
                </w:p>
              </w:tc>
              <w:tc>
                <w:tcPr>
                  <w:tcW w:w="1890" w:type="dxa"/>
                </w:tcPr>
                <w:p w:rsidR="00B876B7" w:rsidRDefault="00B876B7" w:rsidP="00B876B7">
                  <w:pPr>
                    <w:jc w:val="center"/>
                    <w:rPr>
                      <w:sz w:val="20"/>
                      <w:szCs w:val="20"/>
                    </w:rPr>
                  </w:pPr>
                </w:p>
              </w:tc>
              <w:tc>
                <w:tcPr>
                  <w:tcW w:w="4175" w:type="dxa"/>
                </w:tcPr>
                <w:p w:rsidR="00B876B7" w:rsidRDefault="00B876B7" w:rsidP="00B876B7">
                  <w:pPr>
                    <w:jc w:val="center"/>
                    <w:rPr>
                      <w:sz w:val="20"/>
                      <w:szCs w:val="20"/>
                    </w:rPr>
                  </w:pPr>
                </w:p>
              </w:tc>
            </w:tr>
          </w:tbl>
          <w:p w:rsidR="00B876B7" w:rsidRPr="00B876B7" w:rsidRDefault="00B876B7" w:rsidP="00B876B7">
            <w:pPr>
              <w:rPr>
                <w:sz w:val="20"/>
                <w:szCs w:val="20"/>
              </w:rPr>
            </w:pPr>
          </w:p>
        </w:tc>
      </w:tr>
    </w:tbl>
    <w:p w:rsidR="00D25BBF" w:rsidRPr="00B876B7" w:rsidRDefault="00D25BBF" w:rsidP="00B876B7">
      <w:pPr>
        <w:rPr>
          <w:sz w:val="20"/>
          <w:szCs w:val="20"/>
        </w:rPr>
      </w:pPr>
    </w:p>
    <w:sectPr w:rsidR="00D25BBF" w:rsidRPr="00B876B7"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26B02"/>
    <w:multiLevelType w:val="multilevel"/>
    <w:tmpl w:val="DC6C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A71CF"/>
    <w:multiLevelType w:val="hybridMultilevel"/>
    <w:tmpl w:val="D17E6A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4474F4"/>
    <w:multiLevelType w:val="multilevel"/>
    <w:tmpl w:val="0472DC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0">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5B7509"/>
    <w:multiLevelType w:val="multilevel"/>
    <w:tmpl w:val="30D00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654F5E"/>
    <w:multiLevelType w:val="multilevel"/>
    <w:tmpl w:val="04B84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05540D"/>
    <w:multiLevelType w:val="multilevel"/>
    <w:tmpl w:val="7E864E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0"/>
  </w:num>
  <w:num w:numId="2">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1"/>
  </w:num>
  <w:num w:numId="5">
    <w:abstractNumId w:val="7"/>
  </w:num>
  <w:num w:numId="6">
    <w:abstractNumId w:val="9"/>
  </w:num>
  <w:num w:numId="7">
    <w:abstractNumId w:val="16"/>
  </w:num>
  <w:num w:numId="8">
    <w:abstractNumId w:val="4"/>
  </w:num>
  <w:num w:numId="9">
    <w:abstractNumId w:val="5"/>
  </w:num>
  <w:num w:numId="10">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5"/>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5"/>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2"/>
  </w:num>
  <w:num w:numId="14">
    <w:abstractNumId w:val="3"/>
  </w:num>
  <w:num w:numId="15">
    <w:abstractNumId w:val="14"/>
  </w:num>
  <w:num w:numId="16">
    <w:abstractNumId w:val="14"/>
    <w:lvlOverride w:ilvl="0">
      <w:lvl w:ilvl="0">
        <w:numFmt w:val="decimal"/>
        <w:lvlText w:val=""/>
        <w:lvlJc w:val="left"/>
      </w:lvl>
    </w:lvlOverride>
    <w:lvlOverride w:ilvl="1">
      <w:lvl w:ilvl="1">
        <w:numFmt w:val="lowerLetter"/>
        <w:lvlText w:val="%2."/>
        <w:lvlJc w:val="left"/>
      </w:lvl>
    </w:lvlOverride>
  </w:num>
  <w:num w:numId="17">
    <w:abstractNumId w:val="10"/>
  </w:num>
  <w:num w:numId="18">
    <w:abstractNumId w:val="12"/>
  </w:num>
  <w:num w:numId="19">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13"/>
  </w:num>
  <w:num w:numId="21">
    <w:abstractNumId w:val="13"/>
    <w:lvlOverride w:ilvl="0">
      <w:lvl w:ilvl="0">
        <w:numFmt w:val="decimal"/>
        <w:lvlText w:val=""/>
        <w:lvlJc w:val="left"/>
      </w:lvl>
    </w:lvlOverride>
    <w:lvlOverride w:ilvl="1">
      <w:lvl w:ilvl="1">
        <w:numFmt w:val="lowerLetter"/>
        <w:lvlText w:val="%2."/>
        <w:lvlJc w:val="left"/>
      </w:lvl>
    </w:lvlOverride>
  </w:num>
  <w:num w:numId="22">
    <w:abstractNumId w:val="13"/>
    <w:lvlOverride w:ilvl="0">
      <w:lvl w:ilvl="0">
        <w:numFmt w:val="decimal"/>
        <w:lvlText w:val=""/>
        <w:lvlJc w:val="left"/>
      </w:lvl>
    </w:lvlOverride>
    <w:lvlOverride w:ilvl="1">
      <w:lvl w:ilvl="1">
        <w:numFmt w:val="lowerLetter"/>
        <w:lvlText w:val="%2."/>
        <w:lvlJc w:val="left"/>
      </w:lvl>
    </w:lvlOverride>
  </w:num>
  <w:num w:numId="23">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13"/>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5">
    <w:abstractNumId w:val="13"/>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6">
    <w:abstractNumId w:val="15"/>
  </w:num>
  <w:num w:numId="27">
    <w:abstractNumId w:val="6"/>
  </w:num>
  <w:num w:numId="28">
    <w:abstractNumId w:val="8"/>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16231C"/>
    <w:rsid w:val="0018527E"/>
    <w:rsid w:val="0025711F"/>
    <w:rsid w:val="00275C66"/>
    <w:rsid w:val="002B420C"/>
    <w:rsid w:val="003114EC"/>
    <w:rsid w:val="00312C7E"/>
    <w:rsid w:val="0037127D"/>
    <w:rsid w:val="00430AD6"/>
    <w:rsid w:val="00511B97"/>
    <w:rsid w:val="005A054C"/>
    <w:rsid w:val="006476B8"/>
    <w:rsid w:val="008E32CB"/>
    <w:rsid w:val="00945957"/>
    <w:rsid w:val="009563D8"/>
    <w:rsid w:val="00A33066"/>
    <w:rsid w:val="00B876B7"/>
    <w:rsid w:val="00BE1954"/>
    <w:rsid w:val="00C0457A"/>
    <w:rsid w:val="00C12083"/>
    <w:rsid w:val="00C517FD"/>
    <w:rsid w:val="00C715C0"/>
    <w:rsid w:val="00CB7124"/>
    <w:rsid w:val="00CD3490"/>
    <w:rsid w:val="00D25BBF"/>
    <w:rsid w:val="00D42A69"/>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615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m.org/flash/technology/key_lock_transformation.sw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pm.org/technology/general/key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2</cp:revision>
  <dcterms:created xsi:type="dcterms:W3CDTF">2013-11-19T23:06:00Z</dcterms:created>
  <dcterms:modified xsi:type="dcterms:W3CDTF">2013-11-19T23:06:00Z</dcterms:modified>
</cp:coreProperties>
</file>