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BA485C" w:rsidRPr="00BA485C" w:rsidTr="00BA485C">
        <w:tc>
          <w:tcPr>
            <w:tcW w:w="7461" w:type="dxa"/>
          </w:tcPr>
          <w:p w:rsidR="00BA485C" w:rsidRPr="00BA485C" w:rsidRDefault="00BA485C" w:rsidP="00BA485C">
            <w:pPr>
              <w:numPr>
                <w:ilvl w:val="0"/>
                <w:numId w:val="22"/>
              </w:numPr>
              <w:shd w:val="clear" w:color="auto" w:fill="FFFFFF"/>
              <w:spacing w:before="240" w:after="100" w:afterAutospacing="1"/>
              <w:ind w:left="0"/>
              <w:rPr>
                <w:color w:val="000000"/>
                <w:sz w:val="20"/>
                <w:szCs w:val="20"/>
              </w:rPr>
            </w:pPr>
            <w:r w:rsidRPr="00BA48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155575</wp:posOffset>
                  </wp:positionV>
                  <wp:extent cx="3019425" cy="511175"/>
                  <wp:effectExtent l="19050" t="0" r="9525" b="0"/>
                  <wp:wrapSquare wrapText="bothSides"/>
                  <wp:docPr id="11" name="Picture 11" descr="http://textbooks.cpm.org/images/cc3/chap03/CC3_3.1.3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books.cpm.org/images/cc3/chap03/CC3_3.1.3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85C" w:rsidRPr="00BA485C" w:rsidRDefault="00BA485C" w:rsidP="00BA485C">
            <w:pPr>
              <w:pStyle w:val="NormalWeb"/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485C">
              <w:rPr>
                <w:rFonts w:asciiTheme="minorHAnsi" w:hAnsiTheme="minorHAnsi"/>
                <w:color w:val="000000"/>
                <w:sz w:val="20"/>
                <w:szCs w:val="20"/>
              </w:rPr>
              <w:t>In the last two lessons, you examined several patterns.  You learned how to represent the patterns in a table and with a rule.  For the next few days, you will learn a powerful new way to represent a pattern and make predictions.</w:t>
            </w:r>
          </w:p>
          <w:p w:rsidR="00BA485C" w:rsidRPr="00BA485C" w:rsidRDefault="00BA485C" w:rsidP="00BA485C">
            <w:pPr>
              <w:numPr>
                <w:ilvl w:val="0"/>
                <w:numId w:val="22"/>
              </w:numPr>
              <w:shd w:val="clear" w:color="auto" w:fill="FFFFFF"/>
              <w:spacing w:before="240" w:after="100" w:afterAutospacing="1"/>
              <w:ind w:left="0"/>
              <w:rPr>
                <w:color w:val="000000"/>
                <w:sz w:val="20"/>
                <w:szCs w:val="20"/>
              </w:rPr>
            </w:pPr>
            <w:bookmarkStart w:id="0" w:name="3-18"/>
            <w:bookmarkEnd w:id="0"/>
            <w:r w:rsidRPr="00BA485C">
              <w:rPr>
                <w:rStyle w:val="Strong"/>
                <w:color w:val="000000"/>
                <w:sz w:val="20"/>
                <w:szCs w:val="20"/>
              </w:rPr>
              <w:t>3-18.</w:t>
            </w:r>
            <w:r w:rsidRPr="00BA485C">
              <w:rPr>
                <w:color w:val="000000"/>
                <w:sz w:val="20"/>
                <w:szCs w:val="20"/>
              </w:rPr>
              <w:t> On the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tgtFrame="_blank" w:history="1">
              <w:r w:rsidRPr="00BA485C">
                <w:rPr>
                  <w:rStyle w:val="Hyperlink"/>
                  <w:color w:val="4D7337"/>
                  <w:sz w:val="20"/>
                  <w:szCs w:val="20"/>
                </w:rPr>
                <w:t>Lesson 3.1.3 Resource Page</w:t>
              </w:r>
            </w:hyperlink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provided by your teacher, find the “Big C’s” pattern shown at right.</w:t>
            </w:r>
          </w:p>
          <w:p w:rsidR="00BA485C" w:rsidRPr="00BA485C" w:rsidRDefault="00BA485C" w:rsidP="00BA485C">
            <w:pPr>
              <w:numPr>
                <w:ilvl w:val="1"/>
                <w:numId w:val="23"/>
              </w:numPr>
              <w:shd w:val="clear" w:color="auto" w:fill="FFFFFF"/>
              <w:spacing w:before="240" w:after="100" w:afterAutospacing="1"/>
              <w:ind w:left="720" w:hanging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Draw Figure 0 and Figure 4 on the grid provided on the resource page. </w:t>
            </w:r>
          </w:p>
          <w:p w:rsidR="00BA485C" w:rsidRPr="00BA485C" w:rsidRDefault="00BA485C" w:rsidP="00BA485C">
            <w:pPr>
              <w:numPr>
                <w:ilvl w:val="1"/>
                <w:numId w:val="23"/>
              </w:numPr>
              <w:shd w:val="clear" w:color="auto" w:fill="FFFFFF"/>
              <w:spacing w:before="240" w:after="100" w:afterAutospacing="1"/>
              <w:ind w:left="720" w:hanging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On the resource page, represent the number of tiles in each figure with:</w:t>
            </w:r>
          </w:p>
          <w:p w:rsidR="00BA485C" w:rsidRPr="00BA485C" w:rsidRDefault="00BA485C" w:rsidP="00BA485C">
            <w:pPr>
              <w:numPr>
                <w:ilvl w:val="2"/>
                <w:numId w:val="24"/>
              </w:numPr>
              <w:shd w:val="clear" w:color="auto" w:fill="FFFFFF"/>
              <w:spacing w:before="240" w:after="100" w:afterAutospacing="1"/>
              <w:ind w:left="144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An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x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→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y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table.</w:t>
            </w:r>
          </w:p>
          <w:p w:rsidR="00BA485C" w:rsidRPr="00BA485C" w:rsidRDefault="00BA485C" w:rsidP="00BA485C">
            <w:pPr>
              <w:numPr>
                <w:ilvl w:val="2"/>
                <w:numId w:val="24"/>
              </w:numPr>
              <w:shd w:val="clear" w:color="auto" w:fill="FFFFFF"/>
              <w:spacing w:before="240" w:after="100" w:afterAutospacing="1"/>
              <w:ind w:left="144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An algebraic rule.</w:t>
            </w:r>
          </w:p>
          <w:p w:rsidR="00BA485C" w:rsidRPr="00BA485C" w:rsidRDefault="00BA485C" w:rsidP="00BA485C">
            <w:pPr>
              <w:numPr>
                <w:ilvl w:val="2"/>
                <w:numId w:val="24"/>
              </w:numPr>
              <w:shd w:val="clear" w:color="auto" w:fill="FFFFFF"/>
              <w:spacing w:before="240" w:after="100" w:afterAutospacing="1"/>
              <w:ind w:left="144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A graph.</w:t>
            </w:r>
          </w:p>
          <w:p w:rsidR="00BA485C" w:rsidRPr="00BA485C" w:rsidRDefault="00BA485C" w:rsidP="00BA485C">
            <w:pPr>
              <w:numPr>
                <w:ilvl w:val="1"/>
                <w:numId w:val="24"/>
              </w:numPr>
              <w:shd w:val="clear" w:color="auto" w:fill="FFFFFF"/>
              <w:spacing w:before="240" w:after="100" w:afterAutospacing="1"/>
              <w:ind w:left="720" w:hanging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How many tiles will be in Figure 5?  Justify your answer in at least two different ways.  </w:t>
            </w:r>
          </w:p>
          <w:p w:rsidR="00BA485C" w:rsidRPr="00BA485C" w:rsidRDefault="00BA485C" w:rsidP="00BA485C">
            <w:pPr>
              <w:numPr>
                <w:ilvl w:val="1"/>
                <w:numId w:val="24"/>
              </w:numPr>
              <w:shd w:val="clear" w:color="auto" w:fill="FFFFFF"/>
              <w:spacing w:before="240" w:after="100" w:afterAutospacing="1"/>
              <w:ind w:left="720" w:hanging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What will Figure 100 look like?  How many tiles will it have?  How can you be sure? </w:t>
            </w:r>
          </w:p>
          <w:p w:rsidR="00BA485C" w:rsidRPr="00BA485C" w:rsidRDefault="00BA485C" w:rsidP="006439F5">
            <w:pPr>
              <w:shd w:val="clear" w:color="auto" w:fill="FFFFFF"/>
              <w:spacing w:before="240" w:after="100" w:afterAutospacing="1"/>
              <w:rPr>
                <w:color w:val="000000"/>
                <w:sz w:val="20"/>
                <w:szCs w:val="20"/>
              </w:rPr>
            </w:pPr>
            <w:bookmarkStart w:id="1" w:name="3-19"/>
            <w:bookmarkEnd w:id="1"/>
            <w:r w:rsidRPr="00BA485C">
              <w:rPr>
                <w:rStyle w:val="Strong"/>
                <w:color w:val="000000"/>
                <w:sz w:val="20"/>
                <w:szCs w:val="20"/>
              </w:rPr>
              <w:t>3-19.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Use the graphing technology provided by your teacher to analyze the pattern further and make predictions.</w:t>
            </w:r>
          </w:p>
          <w:p w:rsidR="00BA485C" w:rsidRPr="00BA485C" w:rsidRDefault="00BA485C" w:rsidP="00BA485C">
            <w:pPr>
              <w:numPr>
                <w:ilvl w:val="1"/>
                <w:numId w:val="25"/>
              </w:numPr>
              <w:shd w:val="clear" w:color="auto" w:fill="FFFFFF"/>
              <w:spacing w:before="240" w:after="100" w:afterAutospacing="1"/>
              <w:ind w:hanging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Enter the information from your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x</w:t>
            </w:r>
            <w:r w:rsidRPr="00BA485C">
              <w:rPr>
                <w:color w:val="000000"/>
                <w:sz w:val="20"/>
                <w:szCs w:val="20"/>
              </w:rPr>
              <w:t> →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y</w:t>
            </w:r>
            <w:r w:rsidRPr="00BA485C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table for problem 3</w:t>
            </w:r>
            <w:r w:rsidRPr="00BA485C">
              <w:rPr>
                <w:color w:val="000000"/>
                <w:sz w:val="20"/>
                <w:szCs w:val="20"/>
              </w:rPr>
              <w:noBreakHyphen/>
              <w:t>18 into your graphing calculator.  Then plot the points using a window of your choice.  What do you notice?</w:t>
            </w:r>
          </w:p>
          <w:p w:rsidR="00BA485C" w:rsidRDefault="00BA485C" w:rsidP="009D1048">
            <w:pPr>
              <w:numPr>
                <w:ilvl w:val="1"/>
                <w:numId w:val="29"/>
              </w:num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-3797935</wp:posOffset>
                  </wp:positionV>
                  <wp:extent cx="1713865" cy="1057275"/>
                  <wp:effectExtent l="19050" t="0" r="635" b="0"/>
                  <wp:wrapSquare wrapText="bothSides"/>
                  <wp:docPr id="12" name="Picture 12" descr="Figures 1, 2, an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gures 1, 2, an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5C">
              <w:rPr>
                <w:color w:val="000000"/>
                <w:sz w:val="20"/>
                <w:szCs w:val="20"/>
              </w:rPr>
              <w:t>Find another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x</w:t>
            </w:r>
            <w:r w:rsidRPr="00BA485C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→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y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pair that you think belongs in your table.  Use your graphing calculator to plot the point.  Does it look correct?  How can you tell? </w:t>
            </w:r>
          </w:p>
          <w:p w:rsidR="00BA485C" w:rsidRPr="00BA485C" w:rsidRDefault="00BA485C" w:rsidP="009D1048">
            <w:p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</w:p>
          <w:p w:rsidR="00BA485C" w:rsidRDefault="00BA485C" w:rsidP="009D1048">
            <w:pPr>
              <w:numPr>
                <w:ilvl w:val="1"/>
                <w:numId w:val="29"/>
              </w:num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Imagine that you made up 20 new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x</w:t>
            </w:r>
            <w:r w:rsidRPr="00BA485C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→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Emphasis"/>
                <w:color w:val="000000"/>
                <w:sz w:val="20"/>
                <w:szCs w:val="20"/>
              </w:rPr>
              <w:t>y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pairs.  Where do you think their points would lie if you added them to the graph? </w:t>
            </w:r>
          </w:p>
          <w:p w:rsidR="00BA485C" w:rsidRDefault="00BA485C" w:rsidP="00BA485C">
            <w:pPr>
              <w:pStyle w:val="ListParagraph"/>
              <w:rPr>
                <w:color w:val="000000"/>
                <w:sz w:val="20"/>
                <w:szCs w:val="20"/>
              </w:rPr>
            </w:pPr>
          </w:p>
          <w:p w:rsidR="00BA485C" w:rsidRPr="00BA485C" w:rsidRDefault="00BA485C" w:rsidP="006439F5">
            <w:pPr>
              <w:shd w:val="clear" w:color="auto" w:fill="FFFFFF"/>
              <w:spacing w:before="240" w:after="100" w:afterAutospacing="1"/>
              <w:rPr>
                <w:color w:val="000000"/>
                <w:sz w:val="20"/>
                <w:szCs w:val="20"/>
              </w:rPr>
            </w:pPr>
            <w:bookmarkStart w:id="2" w:name="3-20"/>
            <w:bookmarkEnd w:id="2"/>
            <w:r w:rsidRPr="00BA485C">
              <w:rPr>
                <w:rStyle w:val="Strong"/>
                <w:color w:val="000000"/>
                <w:sz w:val="20"/>
                <w:szCs w:val="20"/>
              </w:rPr>
              <w:lastRenderedPageBreak/>
              <w:t>3-20.</w:t>
            </w:r>
            <w:r w:rsidRPr="00BA485C">
              <w:rPr>
                <w:color w:val="000000"/>
                <w:sz w:val="20"/>
                <w:szCs w:val="20"/>
              </w:rPr>
              <w:t> In the same window that contains the data points, graph the algebraic equation for the pattern from problem 3-18.</w:t>
            </w:r>
          </w:p>
          <w:p w:rsidR="00BA485C" w:rsidRDefault="00BA485C" w:rsidP="00BA485C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What do you notice? Why did that happen?</w:t>
            </w:r>
          </w:p>
          <w:p w:rsidR="00BA485C" w:rsidRDefault="00BA485C" w:rsidP="00BA485C">
            <w:p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</w:p>
          <w:p w:rsidR="00BA485C" w:rsidRPr="00BA485C" w:rsidRDefault="00BA485C" w:rsidP="00BA485C">
            <w:p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</w:p>
          <w:p w:rsidR="00BA485C" w:rsidRDefault="00BA485C" w:rsidP="00BA485C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Charles wonders about connecting the points of the “Big C’s” data.  When the points are connected with an unbroken line or curve, the graph is called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Strong"/>
                <w:color w:val="000000"/>
                <w:sz w:val="20"/>
                <w:szCs w:val="20"/>
              </w:rPr>
              <w:t>continuous</w:t>
            </w:r>
            <w:r w:rsidRPr="00BA485C">
              <w:rPr>
                <w:color w:val="000000"/>
                <w:sz w:val="20"/>
                <w:szCs w:val="20"/>
              </w:rPr>
              <w:t>. If the graph of the tile pattern is continuous, what does that suggest about the tile pattern?  Explain. </w:t>
            </w:r>
          </w:p>
          <w:p w:rsidR="00BA485C" w:rsidRDefault="00BA485C" w:rsidP="00BA485C">
            <w:pPr>
              <w:pStyle w:val="ListParagraph"/>
              <w:rPr>
                <w:color w:val="000000"/>
                <w:sz w:val="20"/>
                <w:szCs w:val="20"/>
              </w:rPr>
            </w:pPr>
          </w:p>
          <w:p w:rsidR="00BA485C" w:rsidRPr="00BA485C" w:rsidRDefault="00BA485C" w:rsidP="00BA485C">
            <w:p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</w:p>
          <w:p w:rsidR="00BA485C" w:rsidRDefault="00BA485C" w:rsidP="00BA485C">
            <w:pPr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BA485C">
              <w:rPr>
                <w:color w:val="000000"/>
                <w:sz w:val="20"/>
                <w:szCs w:val="20"/>
              </w:rPr>
              <w:t>Jessica prefers to keep the graph of the tile-pattern data as separate points.  This is called a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rStyle w:val="Strong"/>
                <w:color w:val="000000"/>
                <w:sz w:val="20"/>
                <w:szCs w:val="20"/>
              </w:rPr>
              <w:t>discrete</w:t>
            </w:r>
            <w:r w:rsidRPr="00BA485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A485C">
              <w:rPr>
                <w:color w:val="000000"/>
                <w:sz w:val="20"/>
                <w:szCs w:val="20"/>
              </w:rPr>
              <w:t>graph.  Why might a discrete graph be appropriate for this data?  </w:t>
            </w:r>
          </w:p>
          <w:p w:rsidR="00BA485C" w:rsidRPr="00BA485C" w:rsidRDefault="00BA485C" w:rsidP="00BA485C">
            <w:pPr>
              <w:shd w:val="clear" w:color="auto" w:fill="FFFFFF"/>
              <w:spacing w:before="240" w:after="100" w:afterAutospacing="1"/>
              <w:ind w:left="360"/>
              <w:rPr>
                <w:color w:val="000000"/>
                <w:sz w:val="20"/>
                <w:szCs w:val="20"/>
              </w:rPr>
            </w:pPr>
          </w:p>
          <w:p w:rsidR="00BA485C" w:rsidRPr="00BA485C" w:rsidRDefault="00BA485C" w:rsidP="00BA485C">
            <w:pPr>
              <w:numPr>
                <w:ilvl w:val="0"/>
                <w:numId w:val="27"/>
              </w:numPr>
              <w:shd w:val="clear" w:color="auto" w:fill="FFFFFF"/>
              <w:spacing w:before="240" w:after="100" w:afterAutospacing="1"/>
              <w:rPr>
                <w:sz w:val="20"/>
                <w:szCs w:val="20"/>
              </w:rPr>
            </w:pPr>
            <w:bookmarkStart w:id="3" w:name="3-21"/>
            <w:bookmarkEnd w:id="3"/>
          </w:p>
        </w:tc>
      </w:tr>
    </w:tbl>
    <w:p w:rsidR="00D25BBF" w:rsidRPr="00BA485C" w:rsidRDefault="00D25BBF" w:rsidP="00BA485C">
      <w:pPr>
        <w:rPr>
          <w:sz w:val="20"/>
          <w:szCs w:val="20"/>
        </w:rPr>
      </w:pPr>
    </w:p>
    <w:sectPr w:rsidR="00D25BBF" w:rsidRPr="00BA485C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24A"/>
    <w:multiLevelType w:val="multilevel"/>
    <w:tmpl w:val="B6C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028A0"/>
    <w:multiLevelType w:val="multilevel"/>
    <w:tmpl w:val="691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F2FCE"/>
    <w:multiLevelType w:val="hybridMultilevel"/>
    <w:tmpl w:val="6834F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8646B"/>
    <w:multiLevelType w:val="multilevel"/>
    <w:tmpl w:val="543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2"/>
  </w:num>
  <w:num w:numId="14">
    <w:abstractNumId w:val="3"/>
  </w:num>
  <w:num w:numId="15">
    <w:abstractNumId w:val="12"/>
  </w:num>
  <w:num w:numId="1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9"/>
  </w:num>
  <w:num w:numId="18">
    <w:abstractNumId w:val="6"/>
  </w:num>
  <w:num w:numId="1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0"/>
  </w:num>
  <w:num w:numId="2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033C3F"/>
    <w:rsid w:val="0016231C"/>
    <w:rsid w:val="0018527E"/>
    <w:rsid w:val="0025711F"/>
    <w:rsid w:val="002B420C"/>
    <w:rsid w:val="003114EC"/>
    <w:rsid w:val="00312C7E"/>
    <w:rsid w:val="00325792"/>
    <w:rsid w:val="00511B97"/>
    <w:rsid w:val="005A054C"/>
    <w:rsid w:val="006439F5"/>
    <w:rsid w:val="006476B8"/>
    <w:rsid w:val="00945957"/>
    <w:rsid w:val="009C3C3E"/>
    <w:rsid w:val="009D1048"/>
    <w:rsid w:val="00A33066"/>
    <w:rsid w:val="00BA485C"/>
    <w:rsid w:val="00BE1954"/>
    <w:rsid w:val="00C0457A"/>
    <w:rsid w:val="00C12083"/>
    <w:rsid w:val="00C517FD"/>
    <w:rsid w:val="00C715C0"/>
    <w:rsid w:val="00CD3490"/>
    <w:rsid w:val="00D25BBF"/>
    <w:rsid w:val="00D4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m.org/pdfs/stuRes/CC3/chapter_03/CC3%20Lesson%203.1.3%20R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4</cp:revision>
  <cp:lastPrinted>2013-09-23T15:36:00Z</cp:lastPrinted>
  <dcterms:created xsi:type="dcterms:W3CDTF">2013-09-15T23:24:00Z</dcterms:created>
  <dcterms:modified xsi:type="dcterms:W3CDTF">2014-05-16T18:30:00Z</dcterms:modified>
</cp:coreProperties>
</file>