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16"/>
      </w:tblGrid>
      <w:tr w:rsidR="004766B8" w:rsidRPr="004766B8" w:rsidTr="004766B8">
        <w:tc>
          <w:tcPr>
            <w:tcW w:w="7506" w:type="dxa"/>
          </w:tcPr>
          <w:p w:rsidR="004766B8" w:rsidRPr="004766B8" w:rsidRDefault="004766B8" w:rsidP="004766B8">
            <w:pPr>
              <w:numPr>
                <w:ilvl w:val="0"/>
                <w:numId w:val="42"/>
              </w:numPr>
              <w:shd w:val="clear" w:color="auto" w:fill="FFFFFF"/>
              <w:spacing w:before="240" w:after="100" w:afterAutospacing="1"/>
              <w:ind w:left="0"/>
              <w:rPr>
                <w:rFonts w:eastAsia="Times New Roman" w:cs="Times New Roman"/>
                <w:color w:val="000000"/>
                <w:sz w:val="20"/>
                <w:szCs w:val="20"/>
              </w:rPr>
            </w:pPr>
            <w:r w:rsidRPr="004766B8">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-48895</wp:posOffset>
                  </wp:positionH>
                  <wp:positionV relativeFrom="paragraph">
                    <wp:posOffset>149860</wp:posOffset>
                  </wp:positionV>
                  <wp:extent cx="3129280" cy="594360"/>
                  <wp:effectExtent l="19050" t="0" r="0" b="0"/>
                  <wp:wrapSquare wrapText="bothSides"/>
                  <wp:docPr id="110" name="Picture 110" descr="2.1.8-Using Algebra Titles to Solve for x-What if both sides are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2.1.8-Using Algebra Titles to Solve for x-What if both sides are equal?"/>
                          <pic:cNvPicPr>
                            <a:picLocks noChangeAspect="1" noChangeArrowheads="1"/>
                          </pic:cNvPicPr>
                        </pic:nvPicPr>
                        <pic:blipFill>
                          <a:blip r:embed="rId5" cstate="print"/>
                          <a:srcRect/>
                          <a:stretch>
                            <a:fillRect/>
                          </a:stretch>
                        </pic:blipFill>
                        <pic:spPr bwMode="auto">
                          <a:xfrm>
                            <a:off x="0" y="0"/>
                            <a:ext cx="3129280" cy="594360"/>
                          </a:xfrm>
                          <a:prstGeom prst="rect">
                            <a:avLst/>
                          </a:prstGeom>
                          <a:noFill/>
                          <a:ln w="9525">
                            <a:noFill/>
                            <a:miter lim="800000"/>
                            <a:headEnd/>
                            <a:tailEnd/>
                          </a:ln>
                        </pic:spPr>
                      </pic:pic>
                    </a:graphicData>
                  </a:graphic>
                </wp:anchor>
              </w:drawing>
            </w:r>
            <w:r w:rsidRPr="004766B8">
              <w:rPr>
                <w:rFonts w:eastAsia="Times New Roman" w:cs="Times New Roman"/>
                <w:color w:val="000000"/>
                <w:sz w:val="20"/>
                <w:szCs w:val="20"/>
              </w:rPr>
              <w:t>Can you always tell whether one algebraic expression is greater than another? In this section, you will continue to practice the different simplification strategies you have learned so far to compare two expressions and see which one is greater. However, sometimes you do not have enough information about the expressions. When both sides of an equation are equal, you can learn even more about </w:t>
            </w:r>
            <w:r w:rsidRPr="004766B8">
              <w:rPr>
                <w:rFonts w:eastAsia="Times New Roman" w:cs="Times New Roman"/>
                <w:i/>
                <w:iCs/>
                <w:color w:val="000000"/>
                <w:sz w:val="20"/>
                <w:szCs w:val="20"/>
              </w:rPr>
              <w:t>x</w:t>
            </w:r>
            <w:r w:rsidRPr="004766B8">
              <w:rPr>
                <w:rFonts w:eastAsia="Times New Roman" w:cs="Times New Roman"/>
                <w:color w:val="000000"/>
                <w:sz w:val="20"/>
                <w:szCs w:val="20"/>
              </w:rPr>
              <w:t xml:space="preserve">. </w:t>
            </w:r>
          </w:p>
          <w:p w:rsidR="004766B8" w:rsidRPr="004766B8" w:rsidRDefault="004766B8" w:rsidP="004766B8">
            <w:pPr>
              <w:numPr>
                <w:ilvl w:val="0"/>
                <w:numId w:val="42"/>
              </w:numPr>
              <w:shd w:val="clear" w:color="auto" w:fill="FFFFFF"/>
              <w:spacing w:before="240" w:after="100" w:afterAutospacing="1"/>
              <w:ind w:left="0"/>
              <w:rPr>
                <w:rFonts w:eastAsia="Times New Roman" w:cs="Times New Roman"/>
                <w:color w:val="000000"/>
                <w:sz w:val="20"/>
                <w:szCs w:val="20"/>
              </w:rPr>
            </w:pPr>
            <w:bookmarkStart w:id="0" w:name="2-72"/>
            <w:bookmarkEnd w:id="0"/>
            <w:r w:rsidRPr="004766B8">
              <w:rPr>
                <w:rFonts w:eastAsia="Times New Roman" w:cs="Times New Roman"/>
                <w:b/>
                <w:bCs/>
                <w:color w:val="000000"/>
                <w:sz w:val="20"/>
                <w:szCs w:val="20"/>
              </w:rPr>
              <w:t>2-72.</w:t>
            </w:r>
            <w:r w:rsidRPr="004766B8">
              <w:rPr>
                <w:rFonts w:eastAsia="Times New Roman" w:cs="Times New Roman"/>
                <w:color w:val="000000"/>
                <w:sz w:val="20"/>
                <w:szCs w:val="20"/>
              </w:rPr>
              <w:t> WHICH IS GREATER?</w:t>
            </w:r>
          </w:p>
          <w:p w:rsidR="004766B8" w:rsidRPr="004766B8" w:rsidRDefault="004766B8" w:rsidP="004766B8">
            <w:pPr>
              <w:numPr>
                <w:ilvl w:val="0"/>
                <w:numId w:val="42"/>
              </w:numPr>
              <w:shd w:val="clear" w:color="auto" w:fill="FFFFFF"/>
              <w:spacing w:before="100" w:beforeAutospacing="1"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566420</wp:posOffset>
                  </wp:positionV>
                  <wp:extent cx="558800" cy="457200"/>
                  <wp:effectExtent l="19050" t="0" r="0" b="0"/>
                  <wp:wrapSquare wrapText="bothSides"/>
                  <wp:docPr id="112" name="Picture 112" descr="http://textbooks.cpm.org/images/cc3/common/plus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extbooks.cpm.org/images/cc3/common/plus_minus.png"/>
                          <pic:cNvPicPr>
                            <a:picLocks noChangeAspect="1" noChangeArrowheads="1"/>
                          </pic:cNvPicPr>
                        </pic:nvPicPr>
                        <pic:blipFill>
                          <a:blip r:embed="rId6" cstate="print"/>
                          <a:srcRect/>
                          <a:stretch>
                            <a:fillRect/>
                          </a:stretch>
                        </pic:blipFill>
                        <pic:spPr bwMode="auto">
                          <a:xfrm>
                            <a:off x="0" y="0"/>
                            <a:ext cx="558800" cy="457200"/>
                          </a:xfrm>
                          <a:prstGeom prst="rect">
                            <a:avLst/>
                          </a:prstGeom>
                          <a:noFill/>
                          <a:ln w="9525">
                            <a:noFill/>
                            <a:miter lim="800000"/>
                            <a:headEnd/>
                            <a:tailEnd/>
                          </a:ln>
                        </pic:spPr>
                      </pic:pic>
                    </a:graphicData>
                  </a:graphic>
                </wp:anchor>
              </w:drawing>
            </w:r>
            <w:r w:rsidRPr="004766B8">
              <w:rPr>
                <w:rFonts w:eastAsia="Times New Roman" w:cs="Times New Roman"/>
                <w:color w:val="000000"/>
                <w:sz w:val="20"/>
                <w:szCs w:val="20"/>
              </w:rPr>
              <w:t>Build each expression represented below with the tiles provided by your teacher</w:t>
            </w:r>
            <w:r>
              <w:rPr>
                <w:rFonts w:eastAsia="Times New Roman" w:cs="Times New Roman"/>
                <w:color w:val="000000"/>
                <w:sz w:val="20"/>
                <w:szCs w:val="20"/>
              </w:rPr>
              <w:t>.</w:t>
            </w:r>
            <w:r w:rsidRPr="004766B8">
              <w:rPr>
                <w:rFonts w:eastAsia="Times New Roman" w:cs="Times New Roman"/>
                <w:color w:val="000000"/>
                <w:sz w:val="20"/>
                <w:szCs w:val="20"/>
              </w:rPr>
              <w:t xml:space="preserve"> Use “legal” simplification moves to determine which expression is greater, if possible.  If it is not possible to determine which expression is greater, explain why it is impossible.  Be sure to record your work on your paper.  </w:t>
            </w:r>
          </w:p>
          <w:p w:rsidR="004766B8" w:rsidRDefault="004766B8" w:rsidP="004766B8">
            <w:pPr>
              <w:numPr>
                <w:ilvl w:val="1"/>
                <w:numId w:val="43"/>
              </w:numPr>
              <w:shd w:val="clear" w:color="auto" w:fill="FFFFFF"/>
              <w:spacing w:before="240" w:after="100" w:afterAutospacing="1"/>
              <w:ind w:left="720" w:hanging="360"/>
              <w:rPr>
                <w:rFonts w:eastAsia="Times New Roman" w:cs="Times New Roman"/>
                <w:color w:val="000000"/>
                <w:sz w:val="20"/>
                <w:szCs w:val="20"/>
              </w:rPr>
            </w:pPr>
            <w:r w:rsidRPr="004766B8">
              <w:rPr>
                <w:rFonts w:eastAsia="Times New Roman" w:cs="Times New Roman"/>
                <w:noProof/>
                <w:color w:val="000000"/>
                <w:sz w:val="20"/>
                <w:szCs w:val="20"/>
              </w:rPr>
              <w:drawing>
                <wp:inline distT="0" distB="0" distL="0" distR="0">
                  <wp:extent cx="1984375" cy="1087120"/>
                  <wp:effectExtent l="19050" t="0" r="0" b="0"/>
                  <wp:docPr id="111" name="Picture 111" descr="http://textbooks.cpm.org/images/cc3/chap02/cc3_chap02_2.1.8_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extbooks.cpm.org/images/cc3/chap02/cc3_chap02_2.1.8_2-72.png"/>
                          <pic:cNvPicPr>
                            <a:picLocks noChangeAspect="1" noChangeArrowheads="1"/>
                          </pic:cNvPicPr>
                        </pic:nvPicPr>
                        <pic:blipFill>
                          <a:blip r:embed="rId7" cstate="print"/>
                          <a:srcRect/>
                          <a:stretch>
                            <a:fillRect/>
                          </a:stretch>
                        </pic:blipFill>
                        <pic:spPr bwMode="auto">
                          <a:xfrm>
                            <a:off x="0" y="0"/>
                            <a:ext cx="1984375" cy="1087120"/>
                          </a:xfrm>
                          <a:prstGeom prst="rect">
                            <a:avLst/>
                          </a:prstGeom>
                          <a:noFill/>
                          <a:ln w="9525">
                            <a:noFill/>
                            <a:miter lim="800000"/>
                            <a:headEnd/>
                            <a:tailEnd/>
                          </a:ln>
                        </pic:spPr>
                      </pic:pic>
                    </a:graphicData>
                  </a:graphic>
                </wp:inline>
              </w:drawing>
            </w:r>
          </w:p>
          <w:p w:rsidR="004766B8" w:rsidRPr="004766B8" w:rsidRDefault="004766B8" w:rsidP="004766B8">
            <w:pPr>
              <w:shd w:val="clear" w:color="auto" w:fill="FFFFFF"/>
              <w:spacing w:before="240" w:after="100" w:afterAutospacing="1"/>
              <w:ind w:left="720"/>
              <w:rPr>
                <w:rFonts w:eastAsia="Times New Roman" w:cs="Times New Roman"/>
                <w:color w:val="000000"/>
                <w:sz w:val="20"/>
                <w:szCs w:val="20"/>
              </w:rPr>
            </w:pPr>
          </w:p>
          <w:p w:rsidR="004766B8" w:rsidRDefault="004766B8" w:rsidP="004766B8">
            <w:pPr>
              <w:numPr>
                <w:ilvl w:val="1"/>
                <w:numId w:val="43"/>
              </w:numPr>
              <w:shd w:val="clear" w:color="auto" w:fill="FFFFFF"/>
              <w:spacing w:before="240" w:after="100" w:afterAutospacing="1"/>
              <w:ind w:left="720" w:hanging="360"/>
              <w:rPr>
                <w:rFonts w:eastAsia="Times New Roman" w:cs="Times New Roman"/>
                <w:color w:val="000000"/>
                <w:sz w:val="20"/>
                <w:szCs w:val="20"/>
              </w:rPr>
            </w:pPr>
            <w:r w:rsidRPr="004766B8">
              <w:rPr>
                <w:rFonts w:eastAsia="Times New Roman" w:cs="Times New Roman"/>
                <w:color w:val="000000"/>
                <w:sz w:val="20"/>
                <w:szCs w:val="20"/>
              </w:rPr>
              <w:t>Which is greater: </w:t>
            </w:r>
            <w:r w:rsidRPr="004766B8">
              <w:rPr>
                <w:rFonts w:eastAsia="Times New Roman" w:cs="Times New Roman"/>
                <w:i/>
                <w:iCs/>
                <w:color w:val="000000"/>
                <w:sz w:val="20"/>
                <w:szCs w:val="20"/>
              </w:rPr>
              <w:t>x</w:t>
            </w:r>
            <w:r w:rsidRPr="004766B8">
              <w:rPr>
                <w:rFonts w:eastAsia="Times New Roman" w:cs="Times New Roman"/>
                <w:color w:val="000000"/>
                <w:sz w:val="20"/>
                <w:szCs w:val="20"/>
              </w:rPr>
              <w:t xml:space="preserve"> + 1 − (1 − </w:t>
            </w:r>
            <w:proofErr w:type="gramStart"/>
            <w:r w:rsidRPr="004766B8">
              <w:rPr>
                <w:rFonts w:eastAsia="Times New Roman" w:cs="Times New Roman"/>
                <w:color w:val="000000"/>
                <w:sz w:val="20"/>
                <w:szCs w:val="20"/>
              </w:rPr>
              <w:t>2</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or 3 + </w:t>
            </w:r>
            <w:r w:rsidRPr="004766B8">
              <w:rPr>
                <w:rFonts w:eastAsia="Times New Roman" w:cs="Times New Roman"/>
                <w:i/>
                <w:iCs/>
                <w:color w:val="000000"/>
                <w:sz w:val="20"/>
                <w:szCs w:val="20"/>
              </w:rPr>
              <w:t>x</w:t>
            </w:r>
            <w:r w:rsidRPr="004766B8">
              <w:rPr>
                <w:rFonts w:eastAsia="Times New Roman" w:cs="Times New Roman"/>
                <w:color w:val="000000"/>
                <w:sz w:val="20"/>
                <w:szCs w:val="20"/>
              </w:rPr>
              <w:t> − 1 − (</w:t>
            </w:r>
            <w:r w:rsidRPr="004766B8">
              <w:rPr>
                <w:rFonts w:eastAsia="Times New Roman" w:cs="Times New Roman"/>
                <w:i/>
                <w:iCs/>
                <w:color w:val="000000"/>
                <w:sz w:val="20"/>
                <w:szCs w:val="20"/>
              </w:rPr>
              <w:t>x</w:t>
            </w:r>
            <w:r w:rsidRPr="004766B8">
              <w:rPr>
                <w:rFonts w:eastAsia="Times New Roman" w:cs="Times New Roman"/>
                <w:color w:val="000000"/>
                <w:sz w:val="20"/>
                <w:szCs w:val="20"/>
              </w:rPr>
              <w:t> − 4)?</w:t>
            </w:r>
          </w:p>
          <w:p w:rsidR="004766B8" w:rsidRPr="004766B8" w:rsidRDefault="004766B8" w:rsidP="004766B8">
            <w:pPr>
              <w:shd w:val="clear" w:color="auto" w:fill="FFFFFF"/>
              <w:spacing w:before="240" w:after="100" w:afterAutospacing="1"/>
              <w:rPr>
                <w:rFonts w:eastAsia="Times New Roman" w:cs="Times New Roman"/>
                <w:color w:val="000000"/>
                <w:sz w:val="20"/>
                <w:szCs w:val="20"/>
              </w:rPr>
            </w:pPr>
          </w:p>
          <w:p w:rsidR="004766B8" w:rsidRPr="004766B8" w:rsidRDefault="004766B8" w:rsidP="00EA6C0B">
            <w:pPr>
              <w:shd w:val="clear" w:color="auto" w:fill="FFFFFF"/>
              <w:spacing w:before="240" w:after="100" w:afterAutospacing="1"/>
              <w:rPr>
                <w:rFonts w:eastAsia="Times New Roman" w:cs="Times New Roman"/>
                <w:color w:val="000000"/>
                <w:sz w:val="20"/>
                <w:szCs w:val="20"/>
              </w:rPr>
            </w:pPr>
            <w:bookmarkStart w:id="1" w:name="2-73"/>
            <w:bookmarkEnd w:id="1"/>
            <w:r w:rsidRPr="004766B8">
              <w:rPr>
                <w:rFonts w:eastAsia="Times New Roman" w:cs="Times New Roman"/>
                <w:b/>
                <w:bCs/>
                <w:color w:val="000000"/>
                <w:sz w:val="20"/>
                <w:szCs w:val="20"/>
              </w:rPr>
              <w:t>2-73.</w:t>
            </w:r>
            <w:r w:rsidRPr="004766B8">
              <w:rPr>
                <w:rFonts w:eastAsia="Times New Roman" w:cs="Times New Roman"/>
                <w:color w:val="000000"/>
                <w:sz w:val="20"/>
                <w:szCs w:val="20"/>
              </w:rPr>
              <w:t> WHAT IF BOTH SIDES ARE EQUAL?</w:t>
            </w:r>
          </w:p>
          <w:p w:rsidR="004766B8" w:rsidRPr="004766B8" w:rsidRDefault="004766B8" w:rsidP="00EA6C0B">
            <w:pPr>
              <w:shd w:val="clear" w:color="auto" w:fill="FFFFFF"/>
              <w:spacing w:before="240" w:after="100" w:afterAutospacing="1"/>
              <w:rPr>
                <w:rFonts w:eastAsia="Times New Roman" w:cs="Times New Roman"/>
                <w:color w:val="000000"/>
                <w:sz w:val="20"/>
                <w:szCs w:val="20"/>
              </w:rPr>
            </w:pPr>
            <w:r w:rsidRPr="004766B8">
              <w:rPr>
                <w:rFonts w:eastAsia="Times New Roman" w:cs="Times New Roman"/>
                <w:color w:val="000000"/>
                <w:sz w:val="20"/>
                <w:szCs w:val="20"/>
              </w:rPr>
              <w:t xml:space="preserve">If the number 5 is compared to the number 7, then it is clear that 7 </w:t>
            </w:r>
            <w:proofErr w:type="gramStart"/>
            <w:r w:rsidRPr="004766B8">
              <w:rPr>
                <w:rFonts w:eastAsia="Times New Roman" w:cs="Times New Roman"/>
                <w:color w:val="000000"/>
                <w:sz w:val="20"/>
                <w:szCs w:val="20"/>
              </w:rPr>
              <w:t>is</w:t>
            </w:r>
            <w:proofErr w:type="gramEnd"/>
            <w:r w:rsidRPr="004766B8">
              <w:rPr>
                <w:rFonts w:eastAsia="Times New Roman" w:cs="Times New Roman"/>
                <w:color w:val="000000"/>
                <w:sz w:val="20"/>
                <w:szCs w:val="20"/>
              </w:rPr>
              <w:t xml:space="preserve"> greater.  However, what if you </w:t>
            </w:r>
            <w:proofErr w:type="gramStart"/>
            <w:r w:rsidRPr="004766B8">
              <w:rPr>
                <w:rFonts w:eastAsia="Times New Roman" w:cs="Times New Roman"/>
                <w:color w:val="000000"/>
                <w:sz w:val="20"/>
                <w:szCs w:val="20"/>
              </w:rPr>
              <w:t>compare  </w:t>
            </w:r>
            <w:r w:rsidRPr="004766B8">
              <w:rPr>
                <w:rFonts w:eastAsia="Times New Roman" w:cs="Times New Roman"/>
                <w:i/>
                <w:iCs/>
                <w:color w:val="000000"/>
                <w:sz w:val="20"/>
                <w:szCs w:val="20"/>
              </w:rPr>
              <w:t>x</w:t>
            </w:r>
            <w:proofErr w:type="gramEnd"/>
            <w:r w:rsidRPr="004766B8">
              <w:rPr>
                <w:rFonts w:eastAsia="Times New Roman" w:cs="Times New Roman"/>
                <w:i/>
                <w:iCs/>
                <w:color w:val="000000"/>
                <w:sz w:val="20"/>
                <w:szCs w:val="20"/>
              </w:rPr>
              <w:t> </w:t>
            </w:r>
            <w:r w:rsidRPr="004766B8">
              <w:rPr>
                <w:rFonts w:eastAsia="Times New Roman" w:cs="Times New Roman"/>
                <w:color w:val="000000"/>
                <w:sz w:val="20"/>
                <w:szCs w:val="20"/>
              </w:rPr>
              <w:t> with 7?  In this case</w:t>
            </w:r>
            <w:proofErr w:type="gramStart"/>
            <w:r w:rsidRPr="004766B8">
              <w:rPr>
                <w:rFonts w:eastAsia="Times New Roman" w:cs="Times New Roman"/>
                <w:color w:val="000000"/>
                <w:sz w:val="20"/>
                <w:szCs w:val="20"/>
              </w:rPr>
              <w:t>,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could be smaller, larger, </w:t>
            </w:r>
            <w:r w:rsidRPr="004766B8">
              <w:rPr>
                <w:rFonts w:eastAsia="Times New Roman" w:cs="Times New Roman"/>
                <w:i/>
                <w:iCs/>
                <w:color w:val="000000"/>
                <w:sz w:val="20"/>
                <w:szCs w:val="20"/>
              </w:rPr>
              <w:t>or equal to</w:t>
            </w:r>
            <w:r w:rsidRPr="004766B8">
              <w:rPr>
                <w:rFonts w:eastAsia="Times New Roman" w:cs="Times New Roman"/>
                <w:color w:val="000000"/>
                <w:sz w:val="20"/>
                <w:szCs w:val="20"/>
              </w:rPr>
              <w:t> 7.</w:t>
            </w:r>
          </w:p>
          <w:p w:rsidR="004766B8" w:rsidRPr="004766B8" w:rsidRDefault="004766B8" w:rsidP="00EA6C0B">
            <w:pPr>
              <w:shd w:val="clear" w:color="auto" w:fill="FFFFFF"/>
              <w:spacing w:before="240" w:after="100" w:afterAutospacing="1"/>
              <w:rPr>
                <w:rFonts w:eastAsia="Times New Roman" w:cs="Times New Roman"/>
                <w:color w:val="000000"/>
                <w:sz w:val="20"/>
                <w:szCs w:val="20"/>
              </w:rPr>
            </w:pPr>
            <w:r w:rsidRPr="004766B8">
              <w:rPr>
                <w:rFonts w:eastAsia="Times New Roman" w:cs="Times New Roman"/>
                <w:color w:val="000000"/>
                <w:sz w:val="20"/>
                <w:szCs w:val="20"/>
              </w:rPr>
              <w:t>Examine the Expression Comparison Mat below.</w:t>
            </w:r>
          </w:p>
          <w:p w:rsidR="004766B8" w:rsidRPr="004766B8" w:rsidRDefault="004766B8" w:rsidP="004766B8">
            <w:pPr>
              <w:numPr>
                <w:ilvl w:val="0"/>
                <w:numId w:val="43"/>
              </w:numPr>
              <w:shd w:val="clear" w:color="auto" w:fill="FFFFFF"/>
              <w:spacing w:before="240" w:after="100" w:afterAutospacing="1"/>
              <w:rPr>
                <w:rFonts w:eastAsia="Times New Roman" w:cs="Times New Roman"/>
                <w:color w:val="000000"/>
                <w:sz w:val="20"/>
                <w:szCs w:val="20"/>
              </w:rPr>
            </w:pPr>
            <w:r w:rsidRPr="004766B8">
              <w:rPr>
                <w:rFonts w:eastAsia="Times New Roman" w:cs="Times New Roman"/>
                <w:noProof/>
                <w:color w:val="000000"/>
                <w:sz w:val="20"/>
                <w:szCs w:val="20"/>
              </w:rPr>
              <w:drawing>
                <wp:inline distT="0" distB="0" distL="0" distR="0">
                  <wp:extent cx="1984375" cy="1095375"/>
                  <wp:effectExtent l="19050" t="0" r="0" b="0"/>
                  <wp:docPr id="114" name="Picture 114" descr="2.1.8-74-expressio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2.1.8-74-expression mat"/>
                          <pic:cNvPicPr>
                            <a:picLocks noChangeAspect="1" noChangeArrowheads="1"/>
                          </pic:cNvPicPr>
                        </pic:nvPicPr>
                        <pic:blipFill>
                          <a:blip r:embed="rId8" cstate="print"/>
                          <a:srcRect/>
                          <a:stretch>
                            <a:fillRect/>
                          </a:stretch>
                        </pic:blipFill>
                        <pic:spPr bwMode="auto">
                          <a:xfrm>
                            <a:off x="0" y="0"/>
                            <a:ext cx="1984375" cy="1095375"/>
                          </a:xfrm>
                          <a:prstGeom prst="rect">
                            <a:avLst/>
                          </a:prstGeom>
                          <a:noFill/>
                          <a:ln w="9525">
                            <a:noFill/>
                            <a:miter lim="800000"/>
                            <a:headEnd/>
                            <a:tailEnd/>
                          </a:ln>
                        </pic:spPr>
                      </pic:pic>
                    </a:graphicData>
                  </a:graphic>
                </wp:inline>
              </w:drawing>
            </w:r>
          </w:p>
          <w:p w:rsidR="004766B8" w:rsidRPr="004766B8" w:rsidRDefault="004766B8" w:rsidP="00EA6C0B">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lastRenderedPageBreak/>
              <w:t xml:space="preserve">If the left expression is smaller than the right expression, what does that tell you about the value </w:t>
            </w:r>
            <w:proofErr w:type="gramStart"/>
            <w:r w:rsidRPr="004766B8">
              <w:rPr>
                <w:rFonts w:eastAsia="Times New Roman" w:cs="Times New Roman"/>
                <w:color w:val="000000"/>
                <w:sz w:val="20"/>
                <w:szCs w:val="20"/>
              </w:rPr>
              <w:t>of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w:t>
            </w:r>
          </w:p>
          <w:p w:rsidR="004766B8" w:rsidRPr="004766B8" w:rsidRDefault="004766B8" w:rsidP="00EA6C0B">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 xml:space="preserve">If the left expression is greater than the right expression, what does that tell you about the value </w:t>
            </w:r>
            <w:proofErr w:type="gramStart"/>
            <w:r w:rsidRPr="004766B8">
              <w:rPr>
                <w:rFonts w:eastAsia="Times New Roman" w:cs="Times New Roman"/>
                <w:color w:val="000000"/>
                <w:sz w:val="20"/>
                <w:szCs w:val="20"/>
              </w:rPr>
              <w:t>of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w:t>
            </w:r>
          </w:p>
          <w:p w:rsidR="004766B8" w:rsidRPr="004766B8" w:rsidRDefault="004766B8" w:rsidP="00EA6C0B">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 xml:space="preserve">What if the left expression is equal to the right expression?  What </w:t>
            </w:r>
            <w:proofErr w:type="gramStart"/>
            <w:r w:rsidRPr="004766B8">
              <w:rPr>
                <w:rFonts w:eastAsia="Times New Roman" w:cs="Times New Roman"/>
                <w:color w:val="000000"/>
                <w:sz w:val="20"/>
                <w:szCs w:val="20"/>
              </w:rPr>
              <w:t>does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have to be for the two expressions to be equal?  </w:t>
            </w:r>
          </w:p>
          <w:p w:rsidR="004766B8" w:rsidRPr="004766B8" w:rsidRDefault="004766B8" w:rsidP="00EA6C0B">
            <w:pPr>
              <w:shd w:val="clear" w:color="auto" w:fill="FFFFFF"/>
              <w:spacing w:before="240" w:after="100" w:afterAutospacing="1"/>
              <w:rPr>
                <w:rFonts w:eastAsia="Times New Roman" w:cs="Times New Roman"/>
                <w:color w:val="000000"/>
                <w:sz w:val="20"/>
                <w:szCs w:val="20"/>
              </w:rPr>
            </w:pPr>
            <w:bookmarkStart w:id="2" w:name="2-74"/>
            <w:bookmarkEnd w:id="2"/>
            <w:r w:rsidRPr="004766B8">
              <w:rPr>
                <w:rFonts w:eastAsia="Times New Roman" w:cs="Times New Roman"/>
                <w:b/>
                <w:bCs/>
                <w:color w:val="000000"/>
                <w:sz w:val="20"/>
                <w:szCs w:val="20"/>
              </w:rPr>
              <w:t>2-74.</w:t>
            </w:r>
            <w:r w:rsidRPr="004766B8">
              <w:rPr>
                <w:rFonts w:eastAsia="Times New Roman" w:cs="Times New Roman"/>
                <w:color w:val="000000"/>
                <w:sz w:val="20"/>
                <w:szCs w:val="20"/>
              </w:rPr>
              <w:t> SOLVING FOR </w:t>
            </w:r>
            <w:r w:rsidRPr="004766B8">
              <w:rPr>
                <w:rFonts w:eastAsia="Times New Roman" w:cs="Times New Roman"/>
                <w:i/>
                <w:iCs/>
                <w:color w:val="000000"/>
                <w:sz w:val="20"/>
                <w:szCs w:val="20"/>
              </w:rPr>
              <w:t>X</w:t>
            </w:r>
          </w:p>
          <w:p w:rsidR="004766B8" w:rsidRPr="004766B8" w:rsidRDefault="004766B8" w:rsidP="00EA6C0B">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3086735</wp:posOffset>
                  </wp:positionH>
                  <wp:positionV relativeFrom="paragraph">
                    <wp:posOffset>78105</wp:posOffset>
                  </wp:positionV>
                  <wp:extent cx="1600200" cy="1009015"/>
                  <wp:effectExtent l="19050" t="0" r="0" b="0"/>
                  <wp:wrapSquare wrapText="bothSides"/>
                  <wp:docPr id="115" name="Picture 115" descr="http://textbooks.cpm.org/images/cc3/chap02/cc3_chap02_2.1.8_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extbooks.cpm.org/images/cc3/chap02/cc3_chap02_2.1.8_2-74.png"/>
                          <pic:cNvPicPr>
                            <a:picLocks noChangeAspect="1" noChangeArrowheads="1"/>
                          </pic:cNvPicPr>
                        </pic:nvPicPr>
                        <pic:blipFill>
                          <a:blip r:embed="rId9" cstate="print"/>
                          <a:srcRect/>
                          <a:stretch>
                            <a:fillRect/>
                          </a:stretch>
                        </pic:blipFill>
                        <pic:spPr bwMode="auto">
                          <a:xfrm>
                            <a:off x="0" y="0"/>
                            <a:ext cx="1600200" cy="1009015"/>
                          </a:xfrm>
                          <a:prstGeom prst="rect">
                            <a:avLst/>
                          </a:prstGeom>
                          <a:noFill/>
                          <a:ln w="9525">
                            <a:noFill/>
                            <a:miter lim="800000"/>
                            <a:headEnd/>
                            <a:tailEnd/>
                          </a:ln>
                        </pic:spPr>
                      </pic:pic>
                    </a:graphicData>
                  </a:graphic>
                </wp:anchor>
              </w:drawing>
            </w:r>
            <w:r w:rsidRPr="004766B8">
              <w:rPr>
                <w:rFonts w:eastAsia="Times New Roman" w:cs="Times New Roman"/>
                <w:color w:val="000000"/>
                <w:sz w:val="20"/>
                <w:szCs w:val="20"/>
              </w:rPr>
              <w:t>In later courses, you will learn more about situations like parts (a) and (b) in the preceding problem, called “inequalities.”  For now, to learn more about</w:t>
            </w:r>
            <w:proofErr w:type="gramStart"/>
            <w:r w:rsidRPr="004766B8">
              <w:rPr>
                <w:rFonts w:eastAsia="Times New Roman" w:cs="Times New Roman"/>
                <w:color w:val="000000"/>
                <w:sz w:val="20"/>
                <w:szCs w:val="20"/>
              </w:rPr>
              <w:t>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assume that the left expression and the right expression are equal.  The two expressions will be brought together on one mat to create an </w:t>
            </w:r>
            <w:r w:rsidRPr="004766B8">
              <w:rPr>
                <w:rFonts w:eastAsia="Times New Roman" w:cs="Times New Roman"/>
                <w:b/>
                <w:bCs/>
                <w:color w:val="0000FF"/>
                <w:sz w:val="20"/>
                <w:szCs w:val="20"/>
              </w:rPr>
              <w:t>Equation Mat</w:t>
            </w:r>
            <w:r w:rsidRPr="004766B8">
              <w:rPr>
                <w:rFonts w:eastAsia="Times New Roman" w:cs="Times New Roman"/>
                <w:color w:val="000000"/>
                <w:sz w:val="20"/>
                <w:szCs w:val="20"/>
              </w:rPr>
              <w:t>, as shown in the figure below.  The double line down the center of an Equation Mat represents the word “equals.”  It is a wall that separates the left side of an equation from the right side.  </w:t>
            </w:r>
          </w:p>
          <w:p w:rsidR="004766B8" w:rsidRPr="004766B8" w:rsidRDefault="004766B8" w:rsidP="004766B8">
            <w:pPr>
              <w:numPr>
                <w:ilvl w:val="1"/>
                <w:numId w:val="45"/>
              </w:numPr>
              <w:shd w:val="clear" w:color="auto" w:fill="FFFFFF"/>
              <w:spacing w:before="240" w:after="100" w:afterAutospacing="1"/>
              <w:ind w:hanging="360"/>
              <w:rPr>
                <w:rFonts w:eastAsia="Times New Roman" w:cs="Times New Roman"/>
                <w:color w:val="000000"/>
                <w:sz w:val="20"/>
                <w:szCs w:val="20"/>
              </w:rPr>
            </w:pPr>
            <w:r w:rsidRPr="004766B8">
              <w:rPr>
                <w:rFonts w:eastAsia="Times New Roman" w:cs="Times New Roman"/>
                <w:color w:val="000000"/>
                <w:sz w:val="20"/>
                <w:szCs w:val="20"/>
              </w:rPr>
              <w:t xml:space="preserve">Build the equation represented by the Equation Mat at right using algebra tiles.  Simplify as much as possible and then solve </w:t>
            </w:r>
            <w:proofErr w:type="gramStart"/>
            <w:r w:rsidRPr="004766B8">
              <w:rPr>
                <w:rFonts w:eastAsia="Times New Roman" w:cs="Times New Roman"/>
                <w:color w:val="000000"/>
                <w:sz w:val="20"/>
                <w:szCs w:val="20"/>
              </w:rPr>
              <w:t>for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Be sure to record your work.  </w:t>
            </w:r>
          </w:p>
          <w:p w:rsidR="004766B8" w:rsidRPr="004766B8" w:rsidRDefault="004766B8" w:rsidP="00EA6C0B">
            <w:pPr>
              <w:numPr>
                <w:ilvl w:val="1"/>
                <w:numId w:val="45"/>
              </w:numPr>
              <w:shd w:val="clear" w:color="auto" w:fill="FFFFFF"/>
              <w:spacing w:before="240" w:after="100" w:afterAutospacing="1"/>
              <w:ind w:left="360" w:hanging="360"/>
              <w:rPr>
                <w:rFonts w:eastAsia="Times New Roman" w:cs="Times New Roman"/>
                <w:color w:val="000000"/>
                <w:sz w:val="20"/>
                <w:szCs w:val="20"/>
              </w:rPr>
            </w:pPr>
            <w:r w:rsidRPr="004766B8">
              <w:rPr>
                <w:rFonts w:eastAsia="Times New Roman" w:cs="Times New Roman"/>
                <w:color w:val="000000"/>
                <w:sz w:val="20"/>
                <w:szCs w:val="20"/>
              </w:rPr>
              <w:t>Build the equation 2</w:t>
            </w:r>
            <w:r w:rsidRPr="004766B8">
              <w:rPr>
                <w:rFonts w:eastAsia="Times New Roman" w:cs="Times New Roman"/>
                <w:i/>
                <w:iCs/>
                <w:color w:val="000000"/>
                <w:sz w:val="20"/>
                <w:szCs w:val="20"/>
              </w:rPr>
              <w:t>x</w:t>
            </w:r>
            <w:r w:rsidRPr="004766B8">
              <w:rPr>
                <w:rFonts w:eastAsia="Times New Roman" w:cs="Times New Roman"/>
                <w:color w:val="000000"/>
                <w:sz w:val="20"/>
                <w:szCs w:val="20"/>
              </w:rPr>
              <w:t> − 5 = −1 + 5</w:t>
            </w:r>
            <w:r w:rsidRPr="004766B8">
              <w:rPr>
                <w:rFonts w:eastAsia="Times New Roman" w:cs="Times New Roman"/>
                <w:i/>
                <w:iCs/>
                <w:color w:val="000000"/>
                <w:sz w:val="20"/>
                <w:szCs w:val="20"/>
              </w:rPr>
              <w:t>x</w:t>
            </w:r>
            <w:r w:rsidRPr="004766B8">
              <w:rPr>
                <w:rFonts w:eastAsia="Times New Roman" w:cs="Times New Roman"/>
                <w:color w:val="000000"/>
                <w:sz w:val="20"/>
                <w:szCs w:val="20"/>
              </w:rPr>
              <w:t> + 2 using your tiles by placing 2</w:t>
            </w:r>
            <w:r w:rsidRPr="004766B8">
              <w:rPr>
                <w:rFonts w:eastAsia="Times New Roman" w:cs="Times New Roman"/>
                <w:i/>
                <w:iCs/>
                <w:color w:val="000000"/>
                <w:sz w:val="20"/>
                <w:szCs w:val="20"/>
              </w:rPr>
              <w:t>x</w:t>
            </w:r>
            <w:r w:rsidRPr="004766B8">
              <w:rPr>
                <w:rFonts w:eastAsia="Times New Roman" w:cs="Times New Roman"/>
                <w:color w:val="000000"/>
                <w:sz w:val="20"/>
                <w:szCs w:val="20"/>
              </w:rPr>
              <w:t> − 5 on the left side and −1 + 5</w:t>
            </w:r>
            <w:r w:rsidRPr="004766B8">
              <w:rPr>
                <w:rFonts w:eastAsia="Times New Roman" w:cs="Times New Roman"/>
                <w:i/>
                <w:iCs/>
                <w:color w:val="000000"/>
                <w:sz w:val="20"/>
                <w:szCs w:val="20"/>
              </w:rPr>
              <w:t>x</w:t>
            </w:r>
            <w:r w:rsidRPr="004766B8">
              <w:rPr>
                <w:rFonts w:eastAsia="Times New Roman" w:cs="Times New Roman"/>
                <w:color w:val="000000"/>
                <w:sz w:val="20"/>
                <w:szCs w:val="20"/>
              </w:rPr>
              <w:t> + 2 on the right side. Then use your simplification skills to simplify this equation as much as possible so that </w:t>
            </w:r>
            <w:r w:rsidRPr="004766B8">
              <w:rPr>
                <w:rFonts w:eastAsia="Times New Roman" w:cs="Times New Roman"/>
                <w:i/>
                <w:iCs/>
                <w:color w:val="000000"/>
                <w:sz w:val="20"/>
                <w:szCs w:val="20"/>
              </w:rPr>
              <w:t>x</w:t>
            </w:r>
            <w:r w:rsidRPr="004766B8">
              <w:rPr>
                <w:rFonts w:eastAsia="Times New Roman" w:cs="Times New Roman"/>
                <w:color w:val="000000"/>
                <w:sz w:val="20"/>
                <w:szCs w:val="20"/>
              </w:rPr>
              <w:t> is alone on one side of the equation. Use the fact that both sides are equal to solve for </w:t>
            </w:r>
            <w:r w:rsidRPr="004766B8">
              <w:rPr>
                <w:rFonts w:eastAsia="Times New Roman" w:cs="Times New Roman"/>
                <w:i/>
                <w:iCs/>
                <w:color w:val="000000"/>
                <w:sz w:val="20"/>
                <w:szCs w:val="20"/>
              </w:rPr>
              <w:t>x</w:t>
            </w:r>
            <w:r w:rsidRPr="004766B8">
              <w:rPr>
                <w:rFonts w:eastAsia="Times New Roman" w:cs="Times New Roman"/>
                <w:color w:val="000000"/>
                <w:sz w:val="20"/>
                <w:szCs w:val="20"/>
              </w:rPr>
              <w:t>. Record your work.</w:t>
            </w:r>
          </w:p>
          <w:p w:rsidR="004766B8" w:rsidRPr="004766B8" w:rsidRDefault="004766B8" w:rsidP="00EA6C0B">
            <w:pPr>
              <w:shd w:val="clear" w:color="auto" w:fill="FFFFFF"/>
              <w:spacing w:before="240" w:after="100" w:afterAutospacing="1"/>
              <w:rPr>
                <w:rFonts w:eastAsia="Times New Roman" w:cs="Times New Roman"/>
                <w:color w:val="000000"/>
                <w:sz w:val="20"/>
                <w:szCs w:val="20"/>
              </w:rPr>
            </w:pPr>
            <w:bookmarkStart w:id="3" w:name="2-75"/>
            <w:bookmarkEnd w:id="3"/>
            <w:r w:rsidRPr="004766B8">
              <w:rPr>
                <w:rFonts w:eastAsia="Times New Roman" w:cs="Times New Roman"/>
                <w:b/>
                <w:bCs/>
                <w:color w:val="000000"/>
                <w:sz w:val="20"/>
                <w:szCs w:val="20"/>
              </w:rPr>
              <w:t>2-75.</w:t>
            </w:r>
            <w:r w:rsidRPr="004766B8">
              <w:rPr>
                <w:rFonts w:eastAsia="Times New Roman" w:cs="Times New Roman"/>
                <w:color w:val="000000"/>
                <w:sz w:val="20"/>
                <w:szCs w:val="20"/>
              </w:rPr>
              <w:t xml:space="preserve"> Now apply the solving skill from problem 2-74 by building, simplifying, and solving each equation below </w:t>
            </w:r>
            <w:proofErr w:type="gramStart"/>
            <w:r w:rsidRPr="004766B8">
              <w:rPr>
                <w:rFonts w:eastAsia="Times New Roman" w:cs="Times New Roman"/>
                <w:color w:val="000000"/>
                <w:sz w:val="20"/>
                <w:szCs w:val="20"/>
              </w:rPr>
              <w:t>for  </w:t>
            </w:r>
            <w:r w:rsidRPr="004766B8">
              <w:rPr>
                <w:rFonts w:eastAsia="Times New Roman" w:cs="Times New Roman"/>
                <w:i/>
                <w:iCs/>
                <w:color w:val="000000"/>
                <w:sz w:val="20"/>
                <w:szCs w:val="20"/>
              </w:rPr>
              <w:t>x</w:t>
            </w:r>
            <w:proofErr w:type="gramEnd"/>
            <w:r w:rsidRPr="004766B8">
              <w:rPr>
                <w:rFonts w:eastAsia="Times New Roman" w:cs="Times New Roman"/>
                <w:color w:val="000000"/>
                <w:sz w:val="20"/>
                <w:szCs w:val="20"/>
              </w:rPr>
              <w:t>.  Record your work.</w:t>
            </w:r>
          </w:p>
          <w:p w:rsidR="004766B8" w:rsidRPr="004766B8" w:rsidRDefault="004766B8" w:rsidP="004766B8">
            <w:pPr>
              <w:numPr>
                <w:ilvl w:val="1"/>
                <w:numId w:val="4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3</w:t>
            </w:r>
            <w:r w:rsidRPr="004766B8">
              <w:rPr>
                <w:rFonts w:eastAsia="Times New Roman" w:cs="Times New Roman"/>
                <w:i/>
                <w:iCs/>
                <w:color w:val="000000"/>
                <w:sz w:val="20"/>
                <w:szCs w:val="20"/>
              </w:rPr>
              <w:t>x</w:t>
            </w:r>
            <w:r w:rsidRPr="004766B8">
              <w:rPr>
                <w:rFonts w:eastAsia="Times New Roman" w:cs="Times New Roman"/>
                <w:color w:val="000000"/>
                <w:sz w:val="20"/>
                <w:szCs w:val="20"/>
              </w:rPr>
              <w:t> − 7 = 2</w:t>
            </w:r>
          </w:p>
          <w:p w:rsidR="004766B8" w:rsidRPr="004766B8" w:rsidRDefault="004766B8" w:rsidP="004766B8">
            <w:pPr>
              <w:numPr>
                <w:ilvl w:val="1"/>
                <w:numId w:val="4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1 + 2</w:t>
            </w:r>
            <w:r w:rsidRPr="004766B8">
              <w:rPr>
                <w:rFonts w:eastAsia="Times New Roman" w:cs="Times New Roman"/>
                <w:i/>
                <w:iCs/>
                <w:color w:val="000000"/>
                <w:sz w:val="20"/>
                <w:szCs w:val="20"/>
              </w:rPr>
              <w:t>x − x</w:t>
            </w:r>
            <w:r w:rsidRPr="004766B8">
              <w:rPr>
                <w:rFonts w:eastAsia="Times New Roman" w:cs="Times New Roman"/>
                <w:color w:val="000000"/>
                <w:sz w:val="20"/>
                <w:szCs w:val="20"/>
              </w:rPr>
              <w:t> = </w:t>
            </w:r>
            <w:r w:rsidRPr="004766B8">
              <w:rPr>
                <w:rFonts w:eastAsia="Times New Roman" w:cs="Times New Roman"/>
                <w:i/>
                <w:iCs/>
                <w:color w:val="000000"/>
                <w:sz w:val="20"/>
                <w:szCs w:val="20"/>
              </w:rPr>
              <w:t>x</w:t>
            </w:r>
            <w:r w:rsidRPr="004766B8">
              <w:rPr>
                <w:rFonts w:eastAsia="Times New Roman" w:cs="Times New Roman"/>
                <w:color w:val="000000"/>
                <w:sz w:val="20"/>
                <w:szCs w:val="20"/>
              </w:rPr>
              <w:t> − 5 + </w:t>
            </w:r>
            <w:r w:rsidRPr="004766B8">
              <w:rPr>
                <w:rFonts w:eastAsia="Times New Roman" w:cs="Times New Roman"/>
                <w:i/>
                <w:iCs/>
                <w:color w:val="000000"/>
                <w:sz w:val="20"/>
                <w:szCs w:val="20"/>
              </w:rPr>
              <w:t>x</w:t>
            </w:r>
          </w:p>
          <w:p w:rsidR="004766B8" w:rsidRPr="004766B8" w:rsidRDefault="004766B8" w:rsidP="004766B8">
            <w:pPr>
              <w:numPr>
                <w:ilvl w:val="1"/>
                <w:numId w:val="4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3 − 2</w:t>
            </w:r>
            <w:r w:rsidRPr="004766B8">
              <w:rPr>
                <w:rFonts w:eastAsia="Times New Roman" w:cs="Times New Roman"/>
                <w:i/>
                <w:iCs/>
                <w:color w:val="000000"/>
                <w:sz w:val="20"/>
                <w:szCs w:val="20"/>
              </w:rPr>
              <w:t>x</w:t>
            </w:r>
            <w:r w:rsidRPr="004766B8">
              <w:rPr>
                <w:rFonts w:eastAsia="Times New Roman" w:cs="Times New Roman"/>
                <w:color w:val="000000"/>
                <w:sz w:val="20"/>
                <w:szCs w:val="20"/>
              </w:rPr>
              <w:t> = 2</w:t>
            </w:r>
            <w:r w:rsidRPr="004766B8">
              <w:rPr>
                <w:rFonts w:eastAsia="Times New Roman" w:cs="Times New Roman"/>
                <w:i/>
                <w:iCs/>
                <w:color w:val="000000"/>
                <w:sz w:val="20"/>
                <w:szCs w:val="20"/>
              </w:rPr>
              <w:t>x</w:t>
            </w:r>
            <w:r w:rsidRPr="004766B8">
              <w:rPr>
                <w:rFonts w:eastAsia="Times New Roman" w:cs="Times New Roman"/>
                <w:color w:val="000000"/>
                <w:sz w:val="20"/>
                <w:szCs w:val="20"/>
              </w:rPr>
              <w:t> − 5</w:t>
            </w:r>
          </w:p>
          <w:p w:rsidR="004766B8" w:rsidRPr="004766B8" w:rsidRDefault="004766B8" w:rsidP="004766B8">
            <w:pPr>
              <w:numPr>
                <w:ilvl w:val="1"/>
                <w:numId w:val="4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3 + 2</w:t>
            </w:r>
            <w:r w:rsidRPr="004766B8">
              <w:rPr>
                <w:rFonts w:eastAsia="Times New Roman" w:cs="Times New Roman"/>
                <w:i/>
                <w:iCs/>
                <w:color w:val="000000"/>
                <w:sz w:val="20"/>
                <w:szCs w:val="20"/>
              </w:rPr>
              <w:t>x</w:t>
            </w:r>
            <w:r w:rsidRPr="004766B8">
              <w:rPr>
                <w:rFonts w:eastAsia="Times New Roman" w:cs="Times New Roman"/>
                <w:color w:val="000000"/>
                <w:sz w:val="20"/>
                <w:szCs w:val="20"/>
              </w:rPr>
              <w:t> − (</w:t>
            </w:r>
            <w:r w:rsidRPr="004766B8">
              <w:rPr>
                <w:rFonts w:eastAsia="Times New Roman" w:cs="Times New Roman"/>
                <w:i/>
                <w:iCs/>
                <w:color w:val="000000"/>
                <w:sz w:val="20"/>
                <w:szCs w:val="20"/>
              </w:rPr>
              <w:t>x</w:t>
            </w:r>
            <w:r w:rsidRPr="004766B8">
              <w:rPr>
                <w:rFonts w:eastAsia="Times New Roman" w:cs="Times New Roman"/>
                <w:color w:val="000000"/>
                <w:sz w:val="20"/>
                <w:szCs w:val="20"/>
              </w:rPr>
              <w:t> + 1) = 3</w:t>
            </w:r>
            <w:r w:rsidRPr="004766B8">
              <w:rPr>
                <w:rFonts w:eastAsia="Times New Roman" w:cs="Times New Roman"/>
                <w:i/>
                <w:iCs/>
                <w:color w:val="000000"/>
                <w:sz w:val="20"/>
                <w:szCs w:val="20"/>
              </w:rPr>
              <w:t>x</w:t>
            </w:r>
            <w:r w:rsidRPr="004766B8">
              <w:rPr>
                <w:rFonts w:eastAsia="Times New Roman" w:cs="Times New Roman"/>
                <w:color w:val="000000"/>
                <w:sz w:val="20"/>
                <w:szCs w:val="20"/>
              </w:rPr>
              <w:t> − 6</w:t>
            </w:r>
          </w:p>
          <w:p w:rsidR="004766B8" w:rsidRPr="004766B8" w:rsidRDefault="004766B8" w:rsidP="004766B8">
            <w:pPr>
              <w:numPr>
                <w:ilvl w:val="1"/>
                <w:numId w:val="4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4766B8">
              <w:rPr>
                <w:rFonts w:eastAsia="Times New Roman" w:cs="Times New Roman"/>
                <w:color w:val="000000"/>
                <w:sz w:val="20"/>
                <w:szCs w:val="20"/>
              </w:rPr>
              <w:t>−(</w:t>
            </w:r>
            <w:r w:rsidRPr="004766B8">
              <w:rPr>
                <w:rFonts w:eastAsia="Times New Roman" w:cs="Times New Roman"/>
                <w:i/>
                <w:iCs/>
                <w:color w:val="000000"/>
                <w:sz w:val="20"/>
                <w:szCs w:val="20"/>
              </w:rPr>
              <w:t>x</w:t>
            </w:r>
            <w:r w:rsidRPr="004766B8">
              <w:rPr>
                <w:rFonts w:eastAsia="Times New Roman" w:cs="Times New Roman"/>
                <w:color w:val="000000"/>
                <w:sz w:val="20"/>
                <w:szCs w:val="20"/>
              </w:rPr>
              <w:t> + 3 − </w:t>
            </w:r>
            <w:r w:rsidRPr="004766B8">
              <w:rPr>
                <w:rFonts w:eastAsia="Times New Roman" w:cs="Times New Roman"/>
                <w:i/>
                <w:iCs/>
                <w:color w:val="000000"/>
                <w:sz w:val="20"/>
                <w:szCs w:val="20"/>
              </w:rPr>
              <w:t>x</w:t>
            </w:r>
            <w:r w:rsidRPr="004766B8">
              <w:rPr>
                <w:rFonts w:eastAsia="Times New Roman" w:cs="Times New Roman"/>
                <w:color w:val="000000"/>
                <w:sz w:val="20"/>
                <w:szCs w:val="20"/>
              </w:rPr>
              <w:t>) = 2</w:t>
            </w:r>
            <w:r w:rsidRPr="004766B8">
              <w:rPr>
                <w:rFonts w:eastAsia="Times New Roman" w:cs="Times New Roman"/>
                <w:i/>
                <w:iCs/>
                <w:color w:val="000000"/>
                <w:sz w:val="20"/>
                <w:szCs w:val="20"/>
              </w:rPr>
              <w:t>x</w:t>
            </w:r>
            <w:r w:rsidRPr="004766B8">
              <w:rPr>
                <w:rFonts w:eastAsia="Times New Roman" w:cs="Times New Roman"/>
                <w:color w:val="000000"/>
                <w:sz w:val="20"/>
                <w:szCs w:val="20"/>
              </w:rPr>
              <w:t> − 7</w:t>
            </w:r>
          </w:p>
          <w:p w:rsidR="004766B8" w:rsidRPr="004766B8" w:rsidRDefault="004766B8" w:rsidP="00EA6C0B">
            <w:pPr>
              <w:numPr>
                <w:ilvl w:val="1"/>
                <w:numId w:val="47"/>
              </w:numPr>
              <w:shd w:val="clear" w:color="auto" w:fill="FFFFFF"/>
              <w:tabs>
                <w:tab w:val="clear" w:pos="1440"/>
                <w:tab w:val="num" w:pos="360"/>
              </w:tabs>
              <w:spacing w:before="240" w:after="100" w:afterAutospacing="1"/>
              <w:ind w:left="360"/>
              <w:rPr>
                <w:sz w:val="20"/>
                <w:szCs w:val="20"/>
              </w:rPr>
            </w:pPr>
            <w:r w:rsidRPr="004766B8">
              <w:rPr>
                <w:rFonts w:eastAsia="Times New Roman" w:cs="Times New Roman"/>
                <w:color w:val="000000"/>
                <w:sz w:val="20"/>
                <w:szCs w:val="20"/>
              </w:rPr>
              <w:t>−4 + 2</w:t>
            </w:r>
            <w:r w:rsidRPr="004766B8">
              <w:rPr>
                <w:rFonts w:eastAsia="Times New Roman" w:cs="Times New Roman"/>
                <w:i/>
                <w:iCs/>
                <w:color w:val="000000"/>
                <w:sz w:val="20"/>
                <w:szCs w:val="20"/>
              </w:rPr>
              <w:t>x</w:t>
            </w:r>
            <w:r w:rsidRPr="004766B8">
              <w:rPr>
                <w:rFonts w:eastAsia="Times New Roman" w:cs="Times New Roman"/>
                <w:color w:val="000000"/>
                <w:sz w:val="20"/>
                <w:szCs w:val="20"/>
              </w:rPr>
              <w:t> + 2 = </w:t>
            </w:r>
            <w:r w:rsidRPr="004766B8">
              <w:rPr>
                <w:rFonts w:eastAsia="Times New Roman" w:cs="Times New Roman"/>
                <w:i/>
                <w:iCs/>
                <w:color w:val="000000"/>
                <w:sz w:val="20"/>
                <w:szCs w:val="20"/>
              </w:rPr>
              <w:t>x</w:t>
            </w:r>
            <w:r w:rsidRPr="004766B8">
              <w:rPr>
                <w:rFonts w:eastAsia="Times New Roman" w:cs="Times New Roman"/>
                <w:color w:val="000000"/>
                <w:sz w:val="20"/>
                <w:szCs w:val="20"/>
              </w:rPr>
              <w:t> + 1 + </w:t>
            </w:r>
            <w:r w:rsidRPr="004766B8">
              <w:rPr>
                <w:rFonts w:eastAsia="Times New Roman" w:cs="Times New Roman"/>
                <w:i/>
                <w:iCs/>
                <w:color w:val="000000"/>
                <w:sz w:val="20"/>
                <w:szCs w:val="20"/>
              </w:rPr>
              <w:t>x</w:t>
            </w:r>
          </w:p>
        </w:tc>
      </w:tr>
    </w:tbl>
    <w:p w:rsidR="00D25BBF" w:rsidRPr="004766B8" w:rsidRDefault="00D25BBF" w:rsidP="004766B8">
      <w:pPr>
        <w:rPr>
          <w:sz w:val="20"/>
          <w:szCs w:val="20"/>
        </w:rPr>
      </w:pPr>
    </w:p>
    <w:sectPr w:rsidR="00D25BBF" w:rsidRPr="004766B8" w:rsidSect="00EA6C0B">
      <w:pgSz w:w="15840" w:h="12240" w:orient="landscape"/>
      <w:pgMar w:top="360" w:right="720" w:bottom="720" w:left="45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50"/>
    <w:multiLevelType w:val="multilevel"/>
    <w:tmpl w:val="2C10E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8055B"/>
    <w:multiLevelType w:val="multilevel"/>
    <w:tmpl w:val="5B7281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47F5F"/>
    <w:multiLevelType w:val="multilevel"/>
    <w:tmpl w:val="7DF8F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80F9D"/>
    <w:multiLevelType w:val="multilevel"/>
    <w:tmpl w:val="AC02446C"/>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21C95"/>
    <w:multiLevelType w:val="multilevel"/>
    <w:tmpl w:val="6178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13AF2"/>
    <w:multiLevelType w:val="multilevel"/>
    <w:tmpl w:val="2E9800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nsid w:val="496B5E92"/>
    <w:multiLevelType w:val="multilevel"/>
    <w:tmpl w:val="B41634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C3191"/>
    <w:multiLevelType w:val="multilevel"/>
    <w:tmpl w:val="9710E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01103"/>
    <w:multiLevelType w:val="multilevel"/>
    <w:tmpl w:val="B7E8D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27552"/>
    <w:multiLevelType w:val="multilevel"/>
    <w:tmpl w:val="5DCC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D3866"/>
    <w:multiLevelType w:val="multilevel"/>
    <w:tmpl w:val="D1343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456A7"/>
    <w:multiLevelType w:val="multilevel"/>
    <w:tmpl w:val="0E3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7"/>
  </w:num>
  <w:num w:numId="5">
    <w:abstractNumId w:val="12"/>
  </w:num>
  <w:num w:numId="6">
    <w:abstractNumId w:val="14"/>
  </w:num>
  <w:num w:numId="7">
    <w:abstractNumId w:val="23"/>
  </w:num>
  <w:num w:numId="8">
    <w:abstractNumId w:val="8"/>
  </w:num>
  <w:num w:numId="9">
    <w:abstractNumId w:val="9"/>
  </w:num>
  <w:num w:numId="1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5"/>
  </w:num>
  <w:num w:numId="14">
    <w:abstractNumId w:val="6"/>
  </w:num>
  <w:num w:numId="15">
    <w:abstractNumId w:val="19"/>
  </w:num>
  <w:num w:numId="16">
    <w:abstractNumId w:val="19"/>
    <w:lvlOverride w:ilvl="0">
      <w:lvl w:ilvl="0">
        <w:numFmt w:val="decimal"/>
        <w:lvlText w:val=""/>
        <w:lvlJc w:val="left"/>
      </w:lvl>
    </w:lvlOverride>
    <w:lvlOverride w:ilvl="1">
      <w:lvl w:ilvl="1">
        <w:numFmt w:val="lowerLetter"/>
        <w:lvlText w:val="%2."/>
        <w:lvlJc w:val="left"/>
      </w:lvl>
    </w:lvlOverride>
  </w:num>
  <w:num w:numId="17">
    <w:abstractNumId w:val="19"/>
    <w:lvlOverride w:ilvl="0">
      <w:lvl w:ilvl="0">
        <w:numFmt w:val="decimal"/>
        <w:lvlText w:val=""/>
        <w:lvlJc w:val="left"/>
      </w:lvl>
    </w:lvlOverride>
    <w:lvlOverride w:ilvl="1">
      <w:lvl w:ilvl="1">
        <w:numFmt w:val="lowerLetter"/>
        <w:lvlText w:val="%2."/>
        <w:lvlJc w:val="left"/>
      </w:lvl>
    </w:lvlOverride>
  </w:num>
  <w:num w:numId="18">
    <w:abstractNumId w:val="10"/>
  </w:num>
  <w:num w:numId="19">
    <w:abstractNumId w:val="1"/>
  </w:num>
  <w:num w:numId="20">
    <w:abstractNumId w:val="20"/>
  </w:num>
  <w:num w:numId="21">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2"/>
  </w:num>
  <w:num w:numId="23">
    <w:abstractNumId w:val="22"/>
    <w:lvlOverride w:ilvl="0">
      <w:lvl w:ilvl="0">
        <w:numFmt w:val="decimal"/>
        <w:lvlText w:val=""/>
        <w:lvlJc w:val="left"/>
      </w:lvl>
    </w:lvlOverride>
    <w:lvlOverride w:ilvl="1">
      <w:lvl w:ilvl="1">
        <w:numFmt w:val="lowerLetter"/>
        <w:lvlText w:val="%2."/>
        <w:lvlJc w:val="left"/>
      </w:lvl>
    </w:lvlOverride>
  </w:num>
  <w:num w:numId="24">
    <w:abstractNumId w:val="22"/>
    <w:lvlOverride w:ilvl="0">
      <w:lvl w:ilvl="0">
        <w:numFmt w:val="decimal"/>
        <w:lvlText w:val=""/>
        <w:lvlJc w:val="left"/>
      </w:lvl>
    </w:lvlOverride>
    <w:lvlOverride w:ilvl="1">
      <w:lvl w:ilvl="1">
        <w:numFmt w:val="lowerLetter"/>
        <w:lvlText w:val="%2."/>
        <w:lvlJc w:val="left"/>
      </w:lvl>
    </w:lvlOverride>
  </w:num>
  <w:num w:numId="25">
    <w:abstractNumId w:val="22"/>
    <w:lvlOverride w:ilvl="0">
      <w:lvl w:ilvl="0">
        <w:numFmt w:val="decimal"/>
        <w:lvlText w:val=""/>
        <w:lvlJc w:val="left"/>
      </w:lvl>
    </w:lvlOverride>
    <w:lvlOverride w:ilvl="1">
      <w:lvl w:ilvl="1">
        <w:numFmt w:val="lowerLetter"/>
        <w:lvlText w:val="%2."/>
        <w:lvlJc w:val="left"/>
      </w:lvl>
    </w:lvlOverride>
  </w:num>
  <w:num w:numId="26">
    <w:abstractNumId w:val="15"/>
  </w:num>
  <w:num w:numId="27">
    <w:abstractNumId w:val="13"/>
  </w:num>
  <w:num w:numId="28">
    <w:abstractNumId w:val="11"/>
  </w:num>
  <w:num w:numId="2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1">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2">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4">
    <w:abstractNumId w:val="0"/>
  </w:num>
  <w:num w:numId="35">
    <w:abstractNumId w:val="4"/>
  </w:num>
  <w:num w:numId="36">
    <w:abstractNumId w:val="4"/>
    <w:lvlOverride w:ilvl="0">
      <w:lvl w:ilvl="0">
        <w:numFmt w:val="decimal"/>
        <w:lvlText w:val=""/>
        <w:lvlJc w:val="left"/>
      </w:lvl>
    </w:lvlOverride>
    <w:lvlOverride w:ilvl="1">
      <w:lvl w:ilvl="1">
        <w:numFmt w:val="lowerLetter"/>
        <w:lvlText w:val="%2."/>
        <w:lvlJc w:val="left"/>
      </w:lvl>
    </w:lvlOverride>
  </w:num>
  <w:num w:numId="37">
    <w:abstractNumId w:val="4"/>
    <w:lvlOverride w:ilvl="0">
      <w:lvl w:ilvl="0">
        <w:numFmt w:val="decimal"/>
        <w:lvlText w:val=""/>
        <w:lvlJc w:val="left"/>
      </w:lvl>
    </w:lvlOverride>
    <w:lvlOverride w:ilvl="1">
      <w:lvl w:ilvl="1">
        <w:numFmt w:val="lowerLetter"/>
        <w:lvlText w:val="%2."/>
        <w:lvlJc w:val="left"/>
      </w:lvl>
    </w:lvlOverride>
  </w:num>
  <w:num w:numId="38">
    <w:abstractNumId w:val="16"/>
  </w:num>
  <w:num w:numId="39">
    <w:abstractNumId w:val="16"/>
    <w:lvlOverride w:ilvl="0">
      <w:lvl w:ilvl="0">
        <w:numFmt w:val="decimal"/>
        <w:lvlText w:val=""/>
        <w:lvlJc w:val="left"/>
      </w:lvl>
    </w:lvlOverride>
    <w:lvlOverride w:ilvl="1">
      <w:lvl w:ilvl="1">
        <w:numFmt w:val="lowerLetter"/>
        <w:lvlText w:val="%2."/>
        <w:lvlJc w:val="left"/>
      </w:lvl>
    </w:lvlOverride>
  </w:num>
  <w:num w:numId="40">
    <w:abstractNumId w:val="16"/>
    <w:lvlOverride w:ilvl="0">
      <w:lvl w:ilvl="0">
        <w:numFmt w:val="decimal"/>
        <w:lvlText w:val=""/>
        <w:lvlJc w:val="left"/>
      </w:lvl>
    </w:lvlOverride>
    <w:lvlOverride w:ilvl="1">
      <w:lvl w:ilvl="1">
        <w:numFmt w:val="lowerLetter"/>
        <w:lvlText w:val="%2."/>
        <w:lvlJc w:val="left"/>
      </w:lvl>
    </w:lvlOverride>
  </w:num>
  <w:num w:numId="41">
    <w:abstractNumId w:val="7"/>
  </w:num>
  <w:num w:numId="42">
    <w:abstractNumId w:val="21"/>
  </w:num>
  <w:num w:numId="43">
    <w:abstractNumId w:val="21"/>
    <w:lvlOverride w:ilvl="0">
      <w:lvl w:ilvl="0">
        <w:numFmt w:val="decimal"/>
        <w:lvlText w:val=""/>
        <w:lvlJc w:val="left"/>
      </w:lvl>
    </w:lvlOverride>
    <w:lvlOverride w:ilvl="1">
      <w:lvl w:ilvl="1">
        <w:numFmt w:val="lowerLetter"/>
        <w:lvlText w:val="%2."/>
        <w:lvlJc w:val="left"/>
      </w:lvl>
    </w:lvlOverride>
  </w:num>
  <w:num w:numId="44">
    <w:abstractNumId w:val="21"/>
    <w:lvlOverride w:ilvl="0">
      <w:lvl w:ilvl="0">
        <w:numFmt w:val="decimal"/>
        <w:lvlText w:val=""/>
        <w:lvlJc w:val="left"/>
      </w:lvl>
    </w:lvlOverride>
    <w:lvlOverride w:ilvl="1">
      <w:lvl w:ilvl="1">
        <w:numFmt w:val="lowerLetter"/>
        <w:lvlText w:val="%2."/>
        <w:lvlJc w:val="left"/>
      </w:lvl>
    </w:lvlOverride>
  </w:num>
  <w:num w:numId="45">
    <w:abstractNumId w:val="21"/>
    <w:lvlOverride w:ilvl="0">
      <w:lvl w:ilvl="0">
        <w:numFmt w:val="decimal"/>
        <w:lvlText w:val=""/>
        <w:lvlJc w:val="left"/>
      </w:lvl>
    </w:lvlOverride>
    <w:lvlOverride w:ilvl="1">
      <w:lvl w:ilvl="1">
        <w:numFmt w:val="lowerLetter"/>
        <w:lvlText w:val="%2."/>
        <w:lvlJc w:val="left"/>
      </w:lvl>
    </w:lvlOverride>
  </w:num>
  <w:num w:numId="46">
    <w:abstractNumId w:val="21"/>
    <w:lvlOverride w:ilvl="0">
      <w:lvl w:ilvl="0">
        <w:numFmt w:val="decimal"/>
        <w:lvlText w:val=""/>
        <w:lvlJc w:val="left"/>
      </w:lvl>
    </w:lvlOverride>
    <w:lvlOverride w:ilvl="1">
      <w:lvl w:ilvl="1">
        <w:numFmt w:val="lowerLetter"/>
        <w:lvlText w:val="%2."/>
        <w:lvlJc w:val="left"/>
      </w:lvl>
    </w:lvlOverride>
  </w:num>
  <w:num w:numId="47">
    <w:abstractNumId w:val="18"/>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42A69"/>
    <w:rsid w:val="0016231C"/>
    <w:rsid w:val="0018527E"/>
    <w:rsid w:val="001F5EE0"/>
    <w:rsid w:val="00295593"/>
    <w:rsid w:val="00397C2A"/>
    <w:rsid w:val="004766B8"/>
    <w:rsid w:val="005B23C7"/>
    <w:rsid w:val="006F4793"/>
    <w:rsid w:val="00884825"/>
    <w:rsid w:val="009361F7"/>
    <w:rsid w:val="009A5EDD"/>
    <w:rsid w:val="00A46263"/>
    <w:rsid w:val="00AA6604"/>
    <w:rsid w:val="00B64CDF"/>
    <w:rsid w:val="00D25BBF"/>
    <w:rsid w:val="00D42A69"/>
    <w:rsid w:val="00DC4C80"/>
    <w:rsid w:val="00EA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76533418">
      <w:bodyDiv w:val="1"/>
      <w:marLeft w:val="0"/>
      <w:marRight w:val="0"/>
      <w:marTop w:val="0"/>
      <w:marBottom w:val="0"/>
      <w:divBdr>
        <w:top w:val="none" w:sz="0" w:space="0" w:color="auto"/>
        <w:left w:val="none" w:sz="0" w:space="0" w:color="auto"/>
        <w:bottom w:val="none" w:sz="0" w:space="0" w:color="auto"/>
        <w:right w:val="none" w:sz="0" w:space="0" w:color="auto"/>
      </w:divBdr>
    </w:div>
    <w:div w:id="573200565">
      <w:bodyDiv w:val="1"/>
      <w:marLeft w:val="0"/>
      <w:marRight w:val="0"/>
      <w:marTop w:val="0"/>
      <w:marBottom w:val="0"/>
      <w:divBdr>
        <w:top w:val="none" w:sz="0" w:space="0" w:color="auto"/>
        <w:left w:val="none" w:sz="0" w:space="0" w:color="auto"/>
        <w:bottom w:val="none" w:sz="0" w:space="0" w:color="auto"/>
        <w:right w:val="none" w:sz="0" w:space="0" w:color="auto"/>
      </w:divBdr>
    </w:div>
    <w:div w:id="614484582">
      <w:bodyDiv w:val="1"/>
      <w:marLeft w:val="0"/>
      <w:marRight w:val="0"/>
      <w:marTop w:val="0"/>
      <w:marBottom w:val="0"/>
      <w:divBdr>
        <w:top w:val="none" w:sz="0" w:space="0" w:color="auto"/>
        <w:left w:val="none" w:sz="0" w:space="0" w:color="auto"/>
        <w:bottom w:val="none" w:sz="0" w:space="0" w:color="auto"/>
        <w:right w:val="none" w:sz="0" w:space="0" w:color="auto"/>
      </w:divBdr>
      <w:divsChild>
        <w:div w:id="2061441237">
          <w:marLeft w:val="0"/>
          <w:marRight w:val="0"/>
          <w:marTop w:val="0"/>
          <w:marBottom w:val="0"/>
          <w:divBdr>
            <w:top w:val="none" w:sz="0" w:space="0" w:color="auto"/>
            <w:left w:val="none" w:sz="0" w:space="0" w:color="auto"/>
            <w:bottom w:val="none" w:sz="0" w:space="0" w:color="auto"/>
            <w:right w:val="none" w:sz="0" w:space="0" w:color="auto"/>
          </w:divBdr>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08404409">
      <w:bodyDiv w:val="1"/>
      <w:marLeft w:val="0"/>
      <w:marRight w:val="0"/>
      <w:marTop w:val="0"/>
      <w:marBottom w:val="0"/>
      <w:divBdr>
        <w:top w:val="none" w:sz="0" w:space="0" w:color="auto"/>
        <w:left w:val="none" w:sz="0" w:space="0" w:color="auto"/>
        <w:bottom w:val="none" w:sz="0" w:space="0" w:color="auto"/>
        <w:right w:val="none" w:sz="0" w:space="0" w:color="auto"/>
      </w:divBdr>
    </w:div>
    <w:div w:id="1547836201">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 w:id="20406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2013-09-08T22:08:00Z</dcterms:created>
  <dcterms:modified xsi:type="dcterms:W3CDTF">2014-02-19T21:16:00Z</dcterms:modified>
</cp:coreProperties>
</file>